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08" w:type="dxa"/>
        <w:tblLook w:val="04A0" w:firstRow="1" w:lastRow="0" w:firstColumn="1" w:lastColumn="0" w:noHBand="0" w:noVBand="1"/>
      </w:tblPr>
      <w:tblGrid>
        <w:gridCol w:w="3686"/>
        <w:gridCol w:w="6095"/>
      </w:tblGrid>
      <w:tr w:rsidR="0062637C" w:rsidRPr="0062637C" w14:paraId="4C857147" w14:textId="77777777" w:rsidTr="00AC52F4">
        <w:trPr>
          <w:trHeight w:val="698"/>
        </w:trPr>
        <w:tc>
          <w:tcPr>
            <w:tcW w:w="3686" w:type="dxa"/>
          </w:tcPr>
          <w:p w14:paraId="651127A5" w14:textId="77777777" w:rsidR="00BB3F74" w:rsidRPr="0062637C" w:rsidRDefault="00BB3F74" w:rsidP="00BB3F74">
            <w:pPr>
              <w:spacing w:after="0" w:line="240" w:lineRule="auto"/>
              <w:jc w:val="center"/>
              <w:rPr>
                <w:rFonts w:eastAsia="Times New Roman" w:cs="Times New Roman"/>
                <w:b/>
                <w:color w:val="000000" w:themeColor="text1"/>
                <w:sz w:val="26"/>
                <w:szCs w:val="26"/>
              </w:rPr>
            </w:pPr>
            <w:r w:rsidRPr="0062637C">
              <w:rPr>
                <w:rFonts w:eastAsia="Times New Roman" w:cs="Times New Roman"/>
                <w:b/>
                <w:color w:val="000000" w:themeColor="text1"/>
                <w:sz w:val="26"/>
                <w:szCs w:val="26"/>
              </w:rPr>
              <w:t xml:space="preserve">ỦY BAN NHÂN DÂN </w:t>
            </w:r>
          </w:p>
          <w:p w14:paraId="5E2ADEEC" w14:textId="41C2A76C" w:rsidR="00BB3F74" w:rsidRPr="0062637C" w:rsidRDefault="00AC52F4" w:rsidP="00BB3F74">
            <w:pPr>
              <w:spacing w:after="0" w:line="240" w:lineRule="auto"/>
              <w:jc w:val="center"/>
              <w:rPr>
                <w:rFonts w:eastAsia="Times New Roman" w:cs="Times New Roman"/>
                <w:b/>
                <w:color w:val="000000" w:themeColor="text1"/>
                <w:sz w:val="26"/>
                <w:szCs w:val="26"/>
              </w:rPr>
            </w:pPr>
            <w:r w:rsidRPr="0062637C">
              <w:rPr>
                <w:rFonts w:eastAsia="Times New Roman" w:cs="Times New Roman"/>
                <w:b/>
                <w:color w:val="000000" w:themeColor="text1"/>
                <w:sz w:val="26"/>
                <w:szCs w:val="26"/>
              </w:rPr>
              <w:t>THÀNH PHỐ ĐÀ NẴNG</w:t>
            </w:r>
          </w:p>
          <w:p w14:paraId="2DB6F8D9" w14:textId="52F24538" w:rsidR="00BB3F74" w:rsidRPr="0062637C" w:rsidRDefault="00BB3F74" w:rsidP="00BB3F74">
            <w:pPr>
              <w:spacing w:after="0" w:line="240" w:lineRule="auto"/>
              <w:jc w:val="center"/>
              <w:rPr>
                <w:rFonts w:eastAsia="Times New Roman" w:cs="Times New Roman"/>
                <w:b/>
                <w:color w:val="000000" w:themeColor="text1"/>
                <w:sz w:val="24"/>
                <w:szCs w:val="24"/>
              </w:rPr>
            </w:pPr>
            <w:r w:rsidRPr="0062637C">
              <w:rPr>
                <w:rFonts w:eastAsia="Times New Roman" w:cs="Times New Roman"/>
                <w:noProof/>
                <w:color w:val="000000" w:themeColor="text1"/>
                <w:sz w:val="26"/>
                <w:szCs w:val="26"/>
              </w:rPr>
              <mc:AlternateContent>
                <mc:Choice Requires="wps">
                  <w:drawing>
                    <wp:anchor distT="0" distB="0" distL="114300" distR="114300" simplePos="0" relativeHeight="251657216" behindDoc="0" locked="0" layoutInCell="1" allowOverlap="1" wp14:anchorId="3ECB1422" wp14:editId="0FD02AA8">
                      <wp:simplePos x="0" y="0"/>
                      <wp:positionH relativeFrom="column">
                        <wp:posOffset>424180</wp:posOffset>
                      </wp:positionH>
                      <wp:positionV relativeFrom="paragraph">
                        <wp:posOffset>10795</wp:posOffset>
                      </wp:positionV>
                      <wp:extent cx="962660" cy="0"/>
                      <wp:effectExtent l="0" t="0" r="279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24EE7A" id="_x0000_t32" coordsize="21600,21600" o:spt="32" o:oned="t" path="m,l21600,21600e" filled="f">
                      <v:path arrowok="t" fillok="f" o:connecttype="none"/>
                      <o:lock v:ext="edit" shapetype="t"/>
                    </v:shapetype>
                    <v:shape id="Straight Arrow Connector 2" o:spid="_x0000_s1026" type="#_x0000_t32" style="position:absolute;margin-left:33.4pt;margin-top:.85pt;width:75.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"/>
                  </w:pict>
                </mc:Fallback>
              </mc:AlternateContent>
            </w:r>
          </w:p>
        </w:tc>
        <w:tc>
          <w:tcPr>
            <w:tcW w:w="6095" w:type="dxa"/>
          </w:tcPr>
          <w:p w14:paraId="5F7572FF" w14:textId="77777777" w:rsidR="00BB3F74" w:rsidRPr="0062637C" w:rsidRDefault="00BB3F74" w:rsidP="00BB3F74">
            <w:pPr>
              <w:spacing w:after="0" w:line="240" w:lineRule="auto"/>
              <w:jc w:val="center"/>
              <w:rPr>
                <w:rFonts w:eastAsia="Times New Roman" w:cs="Times New Roman"/>
                <w:b/>
                <w:color w:val="000000" w:themeColor="text1"/>
                <w:sz w:val="26"/>
                <w:szCs w:val="26"/>
              </w:rPr>
            </w:pPr>
            <w:r w:rsidRPr="0062637C">
              <w:rPr>
                <w:rFonts w:eastAsia="Times New Roman" w:cs="Times New Roman"/>
                <w:b/>
                <w:color w:val="000000" w:themeColor="text1"/>
                <w:sz w:val="26"/>
                <w:szCs w:val="26"/>
              </w:rPr>
              <w:t>CỘNG HÒA XÃ HỘI CHỦ NGHĨA VIỆT NAM</w:t>
            </w:r>
          </w:p>
          <w:p w14:paraId="37C99C7E" w14:textId="77777777" w:rsidR="00BB3F74" w:rsidRPr="0062637C" w:rsidRDefault="00BB3F74" w:rsidP="00BB3F74">
            <w:pPr>
              <w:spacing w:after="0" w:line="240" w:lineRule="auto"/>
              <w:jc w:val="center"/>
              <w:rPr>
                <w:rFonts w:eastAsia="Times New Roman" w:cs="Times New Roman"/>
                <w:b/>
                <w:color w:val="000000" w:themeColor="text1"/>
                <w:sz w:val="26"/>
                <w:szCs w:val="26"/>
              </w:rPr>
            </w:pPr>
            <w:r w:rsidRPr="0062637C">
              <w:rPr>
                <w:rFonts w:ascii="Arial" w:eastAsia="Times New Roman" w:hAnsi="Arial" w:cs="Arial"/>
                <w:i/>
                <w:noProof/>
                <w:color w:val="000000" w:themeColor="text1"/>
                <w:sz w:val="26"/>
                <w:szCs w:val="26"/>
              </w:rPr>
              <mc:AlternateContent>
                <mc:Choice Requires="wps">
                  <w:drawing>
                    <wp:anchor distT="0" distB="0" distL="114300" distR="114300" simplePos="0" relativeHeight="251659264" behindDoc="0" locked="0" layoutInCell="1" allowOverlap="1" wp14:anchorId="40011B64" wp14:editId="05849330">
                      <wp:simplePos x="0" y="0"/>
                      <wp:positionH relativeFrom="column">
                        <wp:posOffset>761365</wp:posOffset>
                      </wp:positionH>
                      <wp:positionV relativeFrom="paragraph">
                        <wp:posOffset>217833</wp:posOffset>
                      </wp:positionV>
                      <wp:extent cx="22098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7C8BC" id="Straight Arrow Connector 1" o:spid="_x0000_s1026" type="#_x0000_t32" style="position:absolute;margin-left:59.95pt;margin-top:17.15pt;width:1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"/>
                  </w:pict>
                </mc:Fallback>
              </mc:AlternateContent>
            </w:r>
            <w:r w:rsidRPr="0062637C">
              <w:rPr>
                <w:rFonts w:eastAsia="Times New Roman" w:cs="Times New Roman"/>
                <w:b/>
                <w:color w:val="000000" w:themeColor="text1"/>
                <w:szCs w:val="28"/>
              </w:rPr>
              <w:t>Độc lập - Tự do - Hạnh phúc</w:t>
            </w:r>
          </w:p>
        </w:tc>
      </w:tr>
      <w:tr w:rsidR="0062637C" w:rsidRPr="0062637C" w14:paraId="799653D2" w14:textId="77777777" w:rsidTr="00AC52F4">
        <w:trPr>
          <w:trHeight w:val="408"/>
        </w:trPr>
        <w:tc>
          <w:tcPr>
            <w:tcW w:w="3686" w:type="dxa"/>
          </w:tcPr>
          <w:p w14:paraId="36579306" w14:textId="7F993118" w:rsidR="00BB3F74" w:rsidRPr="0062637C" w:rsidRDefault="00BB3F74" w:rsidP="001C720A">
            <w:pPr>
              <w:spacing w:after="0" w:line="240" w:lineRule="auto"/>
              <w:jc w:val="center"/>
              <w:rPr>
                <w:rFonts w:eastAsia="Times New Roman" w:cs="Times New Roman"/>
                <w:b/>
                <w:color w:val="000000" w:themeColor="text1"/>
                <w:sz w:val="26"/>
                <w:szCs w:val="26"/>
              </w:rPr>
            </w:pPr>
            <w:r w:rsidRPr="0062637C">
              <w:rPr>
                <w:rFonts w:eastAsia="Times New Roman" w:cs="Times New Roman"/>
                <w:color w:val="000000" w:themeColor="text1"/>
                <w:sz w:val="26"/>
                <w:szCs w:val="26"/>
              </w:rPr>
              <w:t xml:space="preserve">Số:     </w:t>
            </w:r>
            <w:r w:rsidR="00AC52F4" w:rsidRPr="0062637C">
              <w:rPr>
                <w:rFonts w:eastAsia="Times New Roman" w:cs="Times New Roman"/>
                <w:color w:val="000000" w:themeColor="text1"/>
                <w:sz w:val="26"/>
                <w:szCs w:val="26"/>
              </w:rPr>
              <w:t xml:space="preserve"> </w:t>
            </w:r>
            <w:r w:rsidR="00F0736E" w:rsidRPr="0062637C">
              <w:rPr>
                <w:rFonts w:eastAsia="Times New Roman" w:cs="Times New Roman"/>
                <w:color w:val="000000" w:themeColor="text1"/>
                <w:sz w:val="26"/>
                <w:szCs w:val="26"/>
              </w:rPr>
              <w:t xml:space="preserve">   /202</w:t>
            </w:r>
            <w:r w:rsidR="001C720A" w:rsidRPr="0062637C">
              <w:rPr>
                <w:rFonts w:eastAsia="Times New Roman" w:cs="Times New Roman"/>
                <w:color w:val="000000" w:themeColor="text1"/>
                <w:sz w:val="26"/>
                <w:szCs w:val="26"/>
              </w:rPr>
              <w:t>4</w:t>
            </w:r>
            <w:r w:rsidRPr="0062637C">
              <w:rPr>
                <w:rFonts w:eastAsia="Times New Roman" w:cs="Times New Roman"/>
                <w:color w:val="000000" w:themeColor="text1"/>
                <w:sz w:val="26"/>
                <w:szCs w:val="26"/>
              </w:rPr>
              <w:t>/QĐ-UBND</w:t>
            </w:r>
          </w:p>
        </w:tc>
        <w:tc>
          <w:tcPr>
            <w:tcW w:w="6095" w:type="dxa"/>
          </w:tcPr>
          <w:p w14:paraId="58B02C0A" w14:textId="20AED231" w:rsidR="00BB3F74" w:rsidRPr="0062637C" w:rsidRDefault="00AC52F4" w:rsidP="001C720A">
            <w:pPr>
              <w:spacing w:after="0" w:line="240" w:lineRule="auto"/>
              <w:jc w:val="center"/>
              <w:rPr>
                <w:rFonts w:eastAsia="Times New Roman" w:cs="Times New Roman"/>
                <w:b/>
                <w:color w:val="000000" w:themeColor="text1"/>
                <w:szCs w:val="28"/>
              </w:rPr>
            </w:pPr>
            <w:r w:rsidRPr="0062637C">
              <w:rPr>
                <w:rFonts w:eastAsia="Times New Roman" w:cs="Times New Roman"/>
                <w:i/>
                <w:color w:val="000000" w:themeColor="text1"/>
                <w:szCs w:val="28"/>
              </w:rPr>
              <w:t>Đà Nẵng</w:t>
            </w:r>
            <w:r w:rsidR="00BB3F74" w:rsidRPr="0062637C">
              <w:rPr>
                <w:rFonts w:eastAsia="Times New Roman" w:cs="Times New Roman"/>
                <w:i/>
                <w:color w:val="000000" w:themeColor="text1"/>
                <w:szCs w:val="28"/>
              </w:rPr>
              <w:t>, ngày      tháng</w:t>
            </w:r>
            <w:r w:rsidR="004F628F">
              <w:rPr>
                <w:rFonts w:eastAsia="Times New Roman" w:cs="Times New Roman"/>
                <w:i/>
                <w:color w:val="000000" w:themeColor="text1"/>
                <w:szCs w:val="28"/>
              </w:rPr>
              <w:t xml:space="preserve">      </w:t>
            </w:r>
            <w:r w:rsidR="00BB3F74" w:rsidRPr="0062637C">
              <w:rPr>
                <w:rFonts w:eastAsia="Times New Roman" w:cs="Times New Roman"/>
                <w:i/>
                <w:color w:val="000000" w:themeColor="text1"/>
                <w:szCs w:val="28"/>
              </w:rPr>
              <w:t>năm 202</w:t>
            </w:r>
            <w:r w:rsidR="001C720A" w:rsidRPr="0062637C">
              <w:rPr>
                <w:rFonts w:eastAsia="Times New Roman" w:cs="Times New Roman"/>
                <w:i/>
                <w:color w:val="000000" w:themeColor="text1"/>
                <w:szCs w:val="28"/>
              </w:rPr>
              <w:t>4</w:t>
            </w:r>
          </w:p>
        </w:tc>
      </w:tr>
    </w:tbl>
    <w:p w14:paraId="7231E448" w14:textId="0E89B174" w:rsidR="00BB3F74" w:rsidRPr="0062637C" w:rsidRDefault="00BB3F74" w:rsidP="004F628F">
      <w:pPr>
        <w:spacing w:before="240" w:after="0" w:line="240" w:lineRule="auto"/>
        <w:jc w:val="center"/>
        <w:rPr>
          <w:rFonts w:eastAsia="Times New Roman" w:cs="Times New Roman"/>
          <w:color w:val="000000" w:themeColor="text1"/>
          <w:szCs w:val="28"/>
        </w:rPr>
      </w:pPr>
      <w:bookmarkStart w:id="0" w:name="loai_1"/>
      <w:r w:rsidRPr="0062637C">
        <w:rPr>
          <w:rFonts w:eastAsia="Times New Roman" w:cs="Times New Roman"/>
          <w:b/>
          <w:bCs/>
          <w:color w:val="000000" w:themeColor="text1"/>
          <w:szCs w:val="28"/>
          <w:lang w:val="vi-VN"/>
        </w:rPr>
        <w:t>QUYẾT ĐỊNH</w:t>
      </w:r>
      <w:bookmarkEnd w:id="0"/>
    </w:p>
    <w:p w14:paraId="7F0F8A80" w14:textId="0D008C74" w:rsidR="00BB3F74" w:rsidRPr="0062637C" w:rsidRDefault="00BB3F74" w:rsidP="00BB3F74">
      <w:pPr>
        <w:spacing w:after="0" w:line="240" w:lineRule="auto"/>
        <w:jc w:val="center"/>
        <w:rPr>
          <w:rFonts w:eastAsia="Times New Roman" w:cs="Times New Roman"/>
          <w:b/>
          <w:color w:val="000000" w:themeColor="text1"/>
          <w:szCs w:val="28"/>
        </w:rPr>
      </w:pPr>
      <w:r w:rsidRPr="0062637C">
        <w:rPr>
          <w:rFonts w:eastAsia="Times New Roman" w:cs="Times New Roman"/>
          <w:b/>
          <w:color w:val="000000" w:themeColor="text1"/>
          <w:szCs w:val="28"/>
        </w:rPr>
        <w:t xml:space="preserve">Ban hành Quy chuẩn kỹ thuật địa phương về chất lượng nước sạch sử dụng cho mục đích sinh hoạt </w:t>
      </w:r>
      <w:r w:rsidR="00427AEB" w:rsidRPr="0062637C">
        <w:rPr>
          <w:rFonts w:eastAsia="Times New Roman" w:cs="Times New Roman"/>
          <w:b/>
          <w:color w:val="000000" w:themeColor="text1"/>
          <w:szCs w:val="28"/>
        </w:rPr>
        <w:t xml:space="preserve">trên địa bàn </w:t>
      </w:r>
      <w:r w:rsidR="00AC52F4" w:rsidRPr="0062637C">
        <w:rPr>
          <w:rFonts w:eastAsia="Times New Roman" w:cs="Times New Roman"/>
          <w:b/>
          <w:color w:val="000000" w:themeColor="text1"/>
          <w:szCs w:val="28"/>
        </w:rPr>
        <w:t>thành phố Đà Nẵng</w:t>
      </w:r>
    </w:p>
    <w:p w14:paraId="12414385" w14:textId="78480636" w:rsidR="00BB3F74" w:rsidRPr="0062637C" w:rsidRDefault="00BB3F74" w:rsidP="00BB3F74">
      <w:pPr>
        <w:spacing w:after="0" w:line="240" w:lineRule="auto"/>
        <w:jc w:val="center"/>
        <w:rPr>
          <w:rFonts w:eastAsia="Times New Roman" w:cs="Times New Roman"/>
          <w:color w:val="000000" w:themeColor="text1"/>
          <w:szCs w:val="28"/>
        </w:rPr>
      </w:pPr>
      <w:r w:rsidRPr="0062637C">
        <w:rPr>
          <w:rFonts w:eastAsia="Times New Roman" w:cs="Times New Roman"/>
          <w:noProof/>
          <w:color w:val="000000" w:themeColor="text1"/>
          <w:szCs w:val="28"/>
        </w:rPr>
        <mc:AlternateContent>
          <mc:Choice Requires="wps">
            <w:drawing>
              <wp:anchor distT="0" distB="0" distL="114300" distR="114300" simplePos="0" relativeHeight="251662336" behindDoc="0" locked="0" layoutInCell="1" allowOverlap="1" wp14:anchorId="21B3DCC7" wp14:editId="0C298B3F">
                <wp:simplePos x="0" y="0"/>
                <wp:positionH relativeFrom="margin">
                  <wp:align>center</wp:align>
                </wp:positionH>
                <wp:positionV relativeFrom="paragraph">
                  <wp:posOffset>12065</wp:posOffset>
                </wp:positionV>
                <wp:extent cx="16287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6287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AE42B8" id="Straight Connector 5"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5pt" to="12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" strokecolor="windowText">
                <w10:wrap anchorx="margin"/>
              </v:line>
            </w:pict>
          </mc:Fallback>
        </mc:AlternateContent>
      </w:r>
    </w:p>
    <w:p w14:paraId="6CC7F1E5" w14:textId="6CEA020E" w:rsidR="00BB3F74" w:rsidRPr="0062637C" w:rsidRDefault="00BB3F74" w:rsidP="00BB3F74">
      <w:pPr>
        <w:spacing w:before="120" w:after="280" w:afterAutospacing="1" w:line="240" w:lineRule="auto"/>
        <w:jc w:val="center"/>
        <w:rPr>
          <w:rFonts w:eastAsia="Times New Roman" w:cs="Times New Roman"/>
          <w:color w:val="000000" w:themeColor="text1"/>
          <w:szCs w:val="28"/>
        </w:rPr>
      </w:pPr>
      <w:r w:rsidRPr="0062637C">
        <w:rPr>
          <w:rFonts w:eastAsia="Times New Roman" w:cs="Times New Roman"/>
          <w:b/>
          <w:bCs/>
          <w:color w:val="000000" w:themeColor="text1"/>
          <w:szCs w:val="28"/>
          <w:lang w:val="vi-VN"/>
        </w:rPr>
        <w:t xml:space="preserve">ỦY BAN NHÂN DÂN </w:t>
      </w:r>
      <w:r w:rsidR="00AC52F4" w:rsidRPr="0062637C">
        <w:rPr>
          <w:rFonts w:eastAsia="Times New Roman" w:cs="Times New Roman"/>
          <w:b/>
          <w:bCs/>
          <w:color w:val="000000" w:themeColor="text1"/>
          <w:szCs w:val="28"/>
        </w:rPr>
        <w:t>THÀNH PHỐ ĐÀ NẮNG</w:t>
      </w:r>
    </w:p>
    <w:p w14:paraId="20330395" w14:textId="77777777" w:rsidR="00C56751" w:rsidRPr="0062637C" w:rsidRDefault="00BB3F74" w:rsidP="005E48F3">
      <w:pPr>
        <w:spacing w:before="360" w:after="120" w:line="240" w:lineRule="auto"/>
        <w:ind w:firstLine="720"/>
        <w:jc w:val="both"/>
        <w:rPr>
          <w:color w:val="000000" w:themeColor="text1"/>
        </w:rPr>
      </w:pPr>
      <w:r w:rsidRPr="0062637C">
        <w:rPr>
          <w:rFonts w:eastAsia="Times New Roman" w:cs="Times New Roman"/>
          <w:i/>
          <w:iCs/>
          <w:color w:val="000000" w:themeColor="text1"/>
          <w:szCs w:val="28"/>
          <w:lang w:val="vi-VN"/>
        </w:rPr>
        <w:t>Căn cứ Luật Tổ chức chính quyền địa phương ngày 19</w:t>
      </w:r>
      <w:r w:rsidR="00C56751" w:rsidRPr="0062637C">
        <w:rPr>
          <w:rFonts w:eastAsia="Times New Roman" w:cs="Times New Roman"/>
          <w:i/>
          <w:iCs/>
          <w:color w:val="000000" w:themeColor="text1"/>
          <w:szCs w:val="28"/>
        </w:rPr>
        <w:t xml:space="preserve"> tháng </w:t>
      </w:r>
      <w:r w:rsidRPr="0062637C">
        <w:rPr>
          <w:rFonts w:eastAsia="Times New Roman" w:cs="Times New Roman"/>
          <w:i/>
          <w:iCs/>
          <w:color w:val="000000" w:themeColor="text1"/>
          <w:szCs w:val="28"/>
          <w:lang w:val="vi-VN"/>
        </w:rPr>
        <w:t>6</w:t>
      </w:r>
      <w:r w:rsidR="00C56751" w:rsidRPr="0062637C">
        <w:rPr>
          <w:rFonts w:eastAsia="Times New Roman" w:cs="Times New Roman"/>
          <w:i/>
          <w:iCs/>
          <w:color w:val="000000" w:themeColor="text1"/>
          <w:szCs w:val="28"/>
        </w:rPr>
        <w:t xml:space="preserve"> năm </w:t>
      </w:r>
      <w:r w:rsidRPr="0062637C">
        <w:rPr>
          <w:rFonts w:eastAsia="Times New Roman" w:cs="Times New Roman"/>
          <w:i/>
          <w:iCs/>
          <w:color w:val="000000" w:themeColor="text1"/>
          <w:szCs w:val="28"/>
          <w:lang w:val="vi-VN"/>
        </w:rPr>
        <w:t>2015;</w:t>
      </w:r>
    </w:p>
    <w:p w14:paraId="4D97E151" w14:textId="628E0C28" w:rsidR="00BB3F74" w:rsidRPr="0062637C" w:rsidRDefault="00C56751" w:rsidP="00BB3F74">
      <w:pPr>
        <w:spacing w:before="120" w:after="0" w:line="240" w:lineRule="auto"/>
        <w:ind w:firstLine="720"/>
        <w:jc w:val="both"/>
        <w:rPr>
          <w:rFonts w:eastAsia="Times New Roman" w:cs="Times New Roman"/>
          <w:i/>
          <w:iCs/>
          <w:color w:val="000000" w:themeColor="text1"/>
          <w:szCs w:val="28"/>
          <w:lang w:val="vi-VN"/>
        </w:rPr>
      </w:pPr>
      <w:r w:rsidRPr="0062637C">
        <w:rPr>
          <w:i/>
          <w:iCs/>
          <w:color w:val="000000" w:themeColor="text1"/>
        </w:rPr>
        <w:t>Căn cứ</w:t>
      </w:r>
      <w:r w:rsidRPr="0062637C">
        <w:rPr>
          <w:color w:val="000000" w:themeColor="text1"/>
        </w:rPr>
        <w:t xml:space="preserve"> </w:t>
      </w:r>
      <w:r w:rsidR="006E0392" w:rsidRPr="0062637C">
        <w:rPr>
          <w:rFonts w:eastAsia="Times New Roman" w:cs="Times New Roman"/>
          <w:i/>
          <w:iCs/>
          <w:color w:val="000000" w:themeColor="text1"/>
          <w:szCs w:val="28"/>
          <w:lang w:val="vi-VN"/>
        </w:rPr>
        <w:t>Luật sửa đổi, bổ sung một số điều của Luật Tổ chức chính phủ và Luật Tổ chức chính quyền địa phương ngày 22</w:t>
      </w:r>
      <w:r w:rsidRPr="0062637C">
        <w:rPr>
          <w:rFonts w:eastAsia="Times New Roman" w:cs="Times New Roman"/>
          <w:i/>
          <w:iCs/>
          <w:color w:val="000000" w:themeColor="text1"/>
          <w:szCs w:val="28"/>
        </w:rPr>
        <w:t xml:space="preserve"> tháng </w:t>
      </w:r>
      <w:r w:rsidR="00AC52F4" w:rsidRPr="0062637C">
        <w:rPr>
          <w:rFonts w:eastAsia="Times New Roman" w:cs="Times New Roman"/>
          <w:i/>
          <w:iCs/>
          <w:color w:val="000000" w:themeColor="text1"/>
          <w:szCs w:val="28"/>
        </w:rPr>
        <w:t>11</w:t>
      </w:r>
      <w:r w:rsidRPr="0062637C">
        <w:rPr>
          <w:rFonts w:eastAsia="Times New Roman" w:cs="Times New Roman"/>
          <w:i/>
          <w:iCs/>
          <w:color w:val="000000" w:themeColor="text1"/>
          <w:szCs w:val="28"/>
        </w:rPr>
        <w:t xml:space="preserve"> năm </w:t>
      </w:r>
      <w:r w:rsidR="00AC52F4" w:rsidRPr="0062637C">
        <w:rPr>
          <w:rFonts w:eastAsia="Times New Roman" w:cs="Times New Roman"/>
          <w:i/>
          <w:iCs/>
          <w:color w:val="000000" w:themeColor="text1"/>
          <w:szCs w:val="28"/>
        </w:rPr>
        <w:t>2019</w:t>
      </w:r>
      <w:r w:rsidR="006E0392" w:rsidRPr="0062637C">
        <w:rPr>
          <w:rFonts w:eastAsia="Times New Roman" w:cs="Times New Roman"/>
          <w:i/>
          <w:iCs/>
          <w:color w:val="000000" w:themeColor="text1"/>
          <w:szCs w:val="28"/>
          <w:lang w:val="vi-VN"/>
        </w:rPr>
        <w:t>;</w:t>
      </w:r>
    </w:p>
    <w:p w14:paraId="7B760B11" w14:textId="77777777" w:rsidR="00C56751" w:rsidRPr="0062637C" w:rsidRDefault="00BB3F74" w:rsidP="00BB3F74">
      <w:pPr>
        <w:spacing w:before="120" w:after="0" w:line="240" w:lineRule="auto"/>
        <w:ind w:firstLine="720"/>
        <w:jc w:val="both"/>
        <w:rPr>
          <w:rFonts w:ascii="Times New Roman Italic" w:eastAsia="Times New Roman" w:hAnsi="Times New Roman Italic" w:cs="Times New Roman"/>
          <w:i/>
          <w:iCs/>
          <w:color w:val="000000" w:themeColor="text1"/>
          <w:spacing w:val="-6"/>
          <w:szCs w:val="28"/>
          <w:lang w:val="vi-VN"/>
        </w:rPr>
      </w:pPr>
      <w:r w:rsidRPr="0062637C">
        <w:rPr>
          <w:rFonts w:ascii="Times New Roman Italic" w:eastAsia="Times New Roman" w:hAnsi="Times New Roman Italic" w:cs="Times New Roman"/>
          <w:i/>
          <w:iCs/>
          <w:color w:val="000000" w:themeColor="text1"/>
          <w:spacing w:val="-6"/>
          <w:szCs w:val="28"/>
          <w:lang w:val="vi-VN"/>
        </w:rPr>
        <w:t xml:space="preserve">Căn cứ Luật Ban hành văn bản quy phạm pháp luật ngày </w:t>
      </w:r>
      <w:r w:rsidR="006D525B" w:rsidRPr="0062637C">
        <w:rPr>
          <w:rFonts w:ascii="Times New Roman Italic" w:eastAsia="Times New Roman" w:hAnsi="Times New Roman Italic" w:cs="Times New Roman"/>
          <w:i/>
          <w:iCs/>
          <w:color w:val="000000" w:themeColor="text1"/>
          <w:spacing w:val="-6"/>
          <w:szCs w:val="28"/>
          <w:lang w:val="vi-VN"/>
        </w:rPr>
        <w:t>0</w:t>
      </w:r>
      <w:r w:rsidRPr="0062637C">
        <w:rPr>
          <w:rFonts w:ascii="Times New Roman Italic" w:eastAsia="Times New Roman" w:hAnsi="Times New Roman Italic" w:cs="Times New Roman"/>
          <w:i/>
          <w:iCs/>
          <w:color w:val="000000" w:themeColor="text1"/>
          <w:spacing w:val="-6"/>
          <w:szCs w:val="28"/>
          <w:lang w:val="vi-VN"/>
        </w:rPr>
        <w:t>2</w:t>
      </w:r>
      <w:r w:rsidR="00C56751" w:rsidRPr="0062637C">
        <w:rPr>
          <w:rFonts w:ascii="Times New Roman Italic" w:eastAsia="Times New Roman" w:hAnsi="Times New Roman Italic" w:cs="Times New Roman"/>
          <w:i/>
          <w:iCs/>
          <w:color w:val="000000" w:themeColor="text1"/>
          <w:spacing w:val="-6"/>
          <w:szCs w:val="28"/>
          <w:lang w:val="vi-VN"/>
        </w:rPr>
        <w:t xml:space="preserve"> tháng </w:t>
      </w:r>
      <w:r w:rsidR="00DD23CA" w:rsidRPr="0062637C">
        <w:rPr>
          <w:rFonts w:ascii="Times New Roman Italic" w:eastAsia="Times New Roman" w:hAnsi="Times New Roman Italic" w:cs="Times New Roman"/>
          <w:i/>
          <w:iCs/>
          <w:color w:val="000000" w:themeColor="text1"/>
          <w:spacing w:val="-6"/>
          <w:szCs w:val="28"/>
          <w:lang w:val="vi-VN"/>
        </w:rPr>
        <w:t>6</w:t>
      </w:r>
      <w:r w:rsidR="00C56751" w:rsidRPr="0062637C">
        <w:rPr>
          <w:rFonts w:ascii="Times New Roman Italic" w:eastAsia="Times New Roman" w:hAnsi="Times New Roman Italic" w:cs="Times New Roman"/>
          <w:i/>
          <w:iCs/>
          <w:color w:val="000000" w:themeColor="text1"/>
          <w:spacing w:val="-6"/>
          <w:szCs w:val="28"/>
          <w:lang w:val="vi-VN"/>
        </w:rPr>
        <w:t xml:space="preserve"> năm </w:t>
      </w:r>
      <w:r w:rsidR="00DD23CA" w:rsidRPr="0062637C">
        <w:rPr>
          <w:rFonts w:ascii="Times New Roman Italic" w:eastAsia="Times New Roman" w:hAnsi="Times New Roman Italic" w:cs="Times New Roman"/>
          <w:i/>
          <w:iCs/>
          <w:color w:val="000000" w:themeColor="text1"/>
          <w:spacing w:val="-6"/>
          <w:szCs w:val="28"/>
          <w:lang w:val="vi-VN"/>
        </w:rPr>
        <w:t>2015</w:t>
      </w:r>
      <w:r w:rsidRPr="0062637C">
        <w:rPr>
          <w:rFonts w:ascii="Times New Roman Italic" w:eastAsia="Times New Roman" w:hAnsi="Times New Roman Italic" w:cs="Times New Roman"/>
          <w:i/>
          <w:iCs/>
          <w:color w:val="000000" w:themeColor="text1"/>
          <w:spacing w:val="-6"/>
          <w:szCs w:val="28"/>
          <w:lang w:val="vi-VN"/>
        </w:rPr>
        <w:t xml:space="preserve">; </w:t>
      </w:r>
    </w:p>
    <w:p w14:paraId="56ABB578" w14:textId="323EB917" w:rsidR="00BB3F74" w:rsidRPr="0062637C" w:rsidRDefault="00C56751" w:rsidP="00BB3F74">
      <w:pPr>
        <w:spacing w:before="120" w:after="0" w:line="240" w:lineRule="auto"/>
        <w:ind w:firstLine="720"/>
        <w:jc w:val="both"/>
        <w:rPr>
          <w:rFonts w:eastAsia="Times New Roman" w:cs="Times New Roman"/>
          <w:i/>
          <w:iCs/>
          <w:color w:val="000000" w:themeColor="text1"/>
          <w:szCs w:val="28"/>
          <w:lang w:val="vi-VN"/>
        </w:rPr>
      </w:pPr>
      <w:r w:rsidRPr="0062637C">
        <w:rPr>
          <w:rFonts w:eastAsia="Times New Roman" w:cs="Times New Roman"/>
          <w:i/>
          <w:iCs/>
          <w:color w:val="000000" w:themeColor="text1"/>
          <w:szCs w:val="28"/>
          <w:lang w:val="vi-VN"/>
        </w:rPr>
        <w:t xml:space="preserve">Căn cứ </w:t>
      </w:r>
      <w:r w:rsidR="00BB3F74" w:rsidRPr="0062637C">
        <w:rPr>
          <w:rFonts w:eastAsia="Times New Roman" w:cs="Times New Roman"/>
          <w:i/>
          <w:iCs/>
          <w:color w:val="000000" w:themeColor="text1"/>
          <w:szCs w:val="28"/>
          <w:lang w:val="vi-VN"/>
        </w:rPr>
        <w:t>Luật sửa đổi, bổ sung một số điều của Luật ban hành văn bản quy phạm pháp luật ngày 18</w:t>
      </w:r>
      <w:r w:rsidRPr="0062637C">
        <w:rPr>
          <w:rFonts w:eastAsia="Times New Roman" w:cs="Times New Roman"/>
          <w:i/>
          <w:iCs/>
          <w:color w:val="000000" w:themeColor="text1"/>
          <w:szCs w:val="28"/>
          <w:lang w:val="vi-VN"/>
        </w:rPr>
        <w:t xml:space="preserve"> tháng </w:t>
      </w:r>
      <w:r w:rsidR="00DD23CA" w:rsidRPr="0062637C">
        <w:rPr>
          <w:rFonts w:eastAsia="Times New Roman" w:cs="Times New Roman"/>
          <w:i/>
          <w:iCs/>
          <w:color w:val="000000" w:themeColor="text1"/>
          <w:szCs w:val="28"/>
          <w:lang w:val="vi-VN"/>
        </w:rPr>
        <w:t>6</w:t>
      </w:r>
      <w:r w:rsidRPr="0062637C">
        <w:rPr>
          <w:rFonts w:eastAsia="Times New Roman" w:cs="Times New Roman"/>
          <w:i/>
          <w:iCs/>
          <w:color w:val="000000" w:themeColor="text1"/>
          <w:szCs w:val="28"/>
          <w:lang w:val="vi-VN"/>
        </w:rPr>
        <w:t xml:space="preserve"> năm </w:t>
      </w:r>
      <w:r w:rsidR="00DD23CA" w:rsidRPr="0062637C">
        <w:rPr>
          <w:rFonts w:eastAsia="Times New Roman" w:cs="Times New Roman"/>
          <w:i/>
          <w:iCs/>
          <w:color w:val="000000" w:themeColor="text1"/>
          <w:szCs w:val="28"/>
          <w:lang w:val="vi-VN"/>
        </w:rPr>
        <w:t>2020</w:t>
      </w:r>
      <w:r w:rsidR="00BB3F74" w:rsidRPr="0062637C">
        <w:rPr>
          <w:rFonts w:eastAsia="Times New Roman" w:cs="Times New Roman"/>
          <w:i/>
          <w:iCs/>
          <w:color w:val="000000" w:themeColor="text1"/>
          <w:szCs w:val="28"/>
          <w:lang w:val="vi-VN"/>
        </w:rPr>
        <w:t>;</w:t>
      </w:r>
    </w:p>
    <w:p w14:paraId="145D9CA8" w14:textId="049FF219" w:rsidR="00BB3F74" w:rsidRPr="0062637C" w:rsidRDefault="00BB3F74" w:rsidP="00BB3F74">
      <w:pPr>
        <w:spacing w:before="120" w:after="0" w:line="240" w:lineRule="auto"/>
        <w:ind w:firstLine="720"/>
        <w:jc w:val="both"/>
        <w:rPr>
          <w:rFonts w:eastAsia="Times New Roman" w:cs="Times New Roman"/>
          <w:color w:val="000000" w:themeColor="text1"/>
          <w:szCs w:val="28"/>
          <w:lang w:val="vi-VN"/>
        </w:rPr>
      </w:pPr>
      <w:r w:rsidRPr="0062637C">
        <w:rPr>
          <w:rFonts w:eastAsia="Times New Roman" w:cs="Times New Roman"/>
          <w:i/>
          <w:iCs/>
          <w:color w:val="000000" w:themeColor="text1"/>
          <w:szCs w:val="28"/>
          <w:lang w:val="vi-VN"/>
        </w:rPr>
        <w:t>Căn cứ Luật Tiêu chuẩn và Quy chuẩn kỹ thuật ngày 29</w:t>
      </w:r>
      <w:r w:rsidR="005735A3" w:rsidRPr="0062637C">
        <w:rPr>
          <w:rFonts w:eastAsia="Times New Roman" w:cs="Times New Roman"/>
          <w:i/>
          <w:iCs/>
          <w:color w:val="000000" w:themeColor="text1"/>
          <w:szCs w:val="28"/>
          <w:lang w:val="vi-VN"/>
        </w:rPr>
        <w:t xml:space="preserve"> tháng </w:t>
      </w:r>
      <w:r w:rsidR="00D9448A" w:rsidRPr="0062637C">
        <w:rPr>
          <w:rFonts w:eastAsia="Times New Roman" w:cs="Times New Roman"/>
          <w:i/>
          <w:iCs/>
          <w:color w:val="000000" w:themeColor="text1"/>
          <w:szCs w:val="28"/>
          <w:lang w:val="vi-VN"/>
        </w:rPr>
        <w:t>6</w:t>
      </w:r>
      <w:r w:rsidR="005735A3" w:rsidRPr="0062637C">
        <w:rPr>
          <w:rFonts w:eastAsia="Times New Roman" w:cs="Times New Roman"/>
          <w:i/>
          <w:iCs/>
          <w:color w:val="000000" w:themeColor="text1"/>
          <w:szCs w:val="28"/>
          <w:lang w:val="vi-VN"/>
        </w:rPr>
        <w:t xml:space="preserve"> năm </w:t>
      </w:r>
      <w:r w:rsidR="00D9448A" w:rsidRPr="0062637C">
        <w:rPr>
          <w:rFonts w:eastAsia="Times New Roman" w:cs="Times New Roman"/>
          <w:i/>
          <w:iCs/>
          <w:color w:val="000000" w:themeColor="text1"/>
          <w:szCs w:val="28"/>
          <w:lang w:val="vi-VN"/>
        </w:rPr>
        <w:t>2006</w:t>
      </w:r>
      <w:r w:rsidRPr="0062637C">
        <w:rPr>
          <w:rFonts w:eastAsia="Times New Roman" w:cs="Times New Roman"/>
          <w:i/>
          <w:iCs/>
          <w:color w:val="000000" w:themeColor="text1"/>
          <w:szCs w:val="28"/>
          <w:lang w:val="vi-VN"/>
        </w:rPr>
        <w:t>;</w:t>
      </w:r>
    </w:p>
    <w:p w14:paraId="664F8743" w14:textId="5C9B7D8E" w:rsidR="00BB3F74" w:rsidRPr="0062637C" w:rsidRDefault="00BB3F74" w:rsidP="00BB3F74">
      <w:pPr>
        <w:spacing w:before="120" w:after="0" w:line="240" w:lineRule="auto"/>
        <w:ind w:firstLine="720"/>
        <w:jc w:val="both"/>
        <w:rPr>
          <w:rFonts w:eastAsia="Times New Roman" w:cs="Times New Roman"/>
          <w:i/>
          <w:iCs/>
          <w:color w:val="000000" w:themeColor="text1"/>
          <w:szCs w:val="28"/>
          <w:lang w:val="vi-VN"/>
        </w:rPr>
      </w:pPr>
      <w:r w:rsidRPr="0062637C">
        <w:rPr>
          <w:rFonts w:eastAsia="Times New Roman" w:cs="Times New Roman"/>
          <w:i/>
          <w:iCs/>
          <w:color w:val="000000" w:themeColor="text1"/>
          <w:szCs w:val="28"/>
          <w:lang w:val="vi-VN"/>
        </w:rPr>
        <w:t>Căn cứ Nghị định số 127/2007/NĐ-CP ngày 01</w:t>
      </w:r>
      <w:r w:rsidR="0042008F">
        <w:rPr>
          <w:rFonts w:eastAsia="Times New Roman" w:cs="Times New Roman"/>
          <w:i/>
          <w:iCs/>
          <w:color w:val="000000" w:themeColor="text1"/>
          <w:szCs w:val="28"/>
        </w:rPr>
        <w:t xml:space="preserve"> tháng </w:t>
      </w:r>
      <w:r w:rsidR="0087261B" w:rsidRPr="0062637C">
        <w:rPr>
          <w:rFonts w:eastAsia="Times New Roman" w:cs="Times New Roman"/>
          <w:i/>
          <w:iCs/>
          <w:color w:val="000000" w:themeColor="text1"/>
          <w:szCs w:val="28"/>
          <w:lang w:val="vi-VN"/>
        </w:rPr>
        <w:t>8</w:t>
      </w:r>
      <w:r w:rsidR="0042008F">
        <w:rPr>
          <w:rFonts w:eastAsia="Times New Roman" w:cs="Times New Roman"/>
          <w:i/>
          <w:iCs/>
          <w:color w:val="000000" w:themeColor="text1"/>
          <w:szCs w:val="28"/>
        </w:rPr>
        <w:t xml:space="preserve"> năm </w:t>
      </w:r>
      <w:r w:rsidR="0087261B" w:rsidRPr="0062637C">
        <w:rPr>
          <w:rFonts w:eastAsia="Times New Roman" w:cs="Times New Roman"/>
          <w:i/>
          <w:iCs/>
          <w:color w:val="000000" w:themeColor="text1"/>
          <w:szCs w:val="28"/>
          <w:lang w:val="vi-VN"/>
        </w:rPr>
        <w:t xml:space="preserve">2007 </w:t>
      </w:r>
      <w:r w:rsidRPr="0062637C">
        <w:rPr>
          <w:rFonts w:eastAsia="Times New Roman" w:cs="Times New Roman"/>
          <w:i/>
          <w:iCs/>
          <w:color w:val="000000" w:themeColor="text1"/>
          <w:szCs w:val="28"/>
          <w:lang w:val="vi-VN"/>
        </w:rPr>
        <w:t>của Chính phủ quy định chi tiết thi hành một số điều của Luật Tiêu chuẩn và Quy chuẩn kỹ thuật; Nghị định số 78/2018/NĐ-CP ngày 16</w:t>
      </w:r>
      <w:r w:rsidR="0087261B" w:rsidRPr="0062637C">
        <w:rPr>
          <w:rFonts w:eastAsia="Times New Roman" w:cs="Times New Roman"/>
          <w:i/>
          <w:iCs/>
          <w:color w:val="000000" w:themeColor="text1"/>
          <w:szCs w:val="28"/>
          <w:lang w:val="vi-VN"/>
        </w:rPr>
        <w:t xml:space="preserve">/5/2018 </w:t>
      </w:r>
      <w:r w:rsidRPr="0062637C">
        <w:rPr>
          <w:rFonts w:eastAsia="Times New Roman" w:cs="Times New Roman"/>
          <w:i/>
          <w:iCs/>
          <w:color w:val="000000" w:themeColor="text1"/>
          <w:szCs w:val="28"/>
          <w:lang w:val="vi-VN"/>
        </w:rPr>
        <w:t>của Chính phủ về sửa đổi, bổ sung một số điều của Nghị định số 127/2007/NĐ-CP ngày 01</w:t>
      </w:r>
      <w:r w:rsidR="0042008F">
        <w:rPr>
          <w:rFonts w:eastAsia="Times New Roman" w:cs="Times New Roman"/>
          <w:i/>
          <w:iCs/>
          <w:color w:val="000000" w:themeColor="text1"/>
          <w:szCs w:val="28"/>
        </w:rPr>
        <w:t xml:space="preserve"> tháng </w:t>
      </w:r>
      <w:r w:rsidR="0002356F" w:rsidRPr="0062637C">
        <w:rPr>
          <w:rFonts w:eastAsia="Times New Roman" w:cs="Times New Roman"/>
          <w:i/>
          <w:iCs/>
          <w:color w:val="000000" w:themeColor="text1"/>
          <w:szCs w:val="28"/>
          <w:lang w:val="vi-VN"/>
        </w:rPr>
        <w:t>8</w:t>
      </w:r>
      <w:r w:rsidR="0042008F">
        <w:rPr>
          <w:rFonts w:eastAsia="Times New Roman" w:cs="Times New Roman"/>
          <w:i/>
          <w:iCs/>
          <w:color w:val="000000" w:themeColor="text1"/>
          <w:szCs w:val="28"/>
        </w:rPr>
        <w:t xml:space="preserve"> năm </w:t>
      </w:r>
      <w:r w:rsidR="0002356F" w:rsidRPr="0062637C">
        <w:rPr>
          <w:rFonts w:eastAsia="Times New Roman" w:cs="Times New Roman"/>
          <w:i/>
          <w:iCs/>
          <w:color w:val="000000" w:themeColor="text1"/>
          <w:szCs w:val="28"/>
          <w:lang w:val="vi-VN"/>
        </w:rPr>
        <w:t xml:space="preserve">2007 </w:t>
      </w:r>
      <w:r w:rsidRPr="0062637C">
        <w:rPr>
          <w:rFonts w:eastAsia="Times New Roman" w:cs="Times New Roman"/>
          <w:i/>
          <w:iCs/>
          <w:color w:val="000000" w:themeColor="text1"/>
          <w:szCs w:val="28"/>
          <w:lang w:val="vi-VN"/>
        </w:rPr>
        <w:t>của Chính phủ quy định chi tiết thi hành một số điều của Luật Tiêu chuẩn và Quy chuẩn kỹ thuật;</w:t>
      </w:r>
    </w:p>
    <w:p w14:paraId="1532543C" w14:textId="65983628" w:rsidR="005C2874" w:rsidRPr="0062637C" w:rsidRDefault="00BB3F74" w:rsidP="00BB3F74">
      <w:pPr>
        <w:spacing w:before="120" w:after="0" w:line="240" w:lineRule="auto"/>
        <w:ind w:firstLine="720"/>
        <w:jc w:val="both"/>
        <w:rPr>
          <w:rFonts w:eastAsia="Times New Roman" w:cs="Times New Roman"/>
          <w:i/>
          <w:color w:val="000000" w:themeColor="text1"/>
          <w:szCs w:val="28"/>
          <w:lang w:val="vi-VN"/>
        </w:rPr>
      </w:pPr>
      <w:r w:rsidRPr="0062637C">
        <w:rPr>
          <w:rFonts w:eastAsia="Times New Roman" w:cs="Times New Roman"/>
          <w:i/>
          <w:color w:val="000000" w:themeColor="text1"/>
          <w:szCs w:val="28"/>
          <w:lang w:val="vi-VN"/>
        </w:rPr>
        <w:t>Căn cứ Thông tư số 41/2018/TT-BYT ngày 14</w:t>
      </w:r>
      <w:r w:rsidR="0042008F">
        <w:rPr>
          <w:rFonts w:eastAsia="Times New Roman" w:cs="Times New Roman"/>
          <w:i/>
          <w:color w:val="000000" w:themeColor="text1"/>
          <w:szCs w:val="28"/>
        </w:rPr>
        <w:t xml:space="preserve"> tháng </w:t>
      </w:r>
      <w:r w:rsidR="006E3A6A" w:rsidRPr="0062637C">
        <w:rPr>
          <w:rFonts w:eastAsia="Times New Roman" w:cs="Times New Roman"/>
          <w:i/>
          <w:color w:val="000000" w:themeColor="text1"/>
          <w:szCs w:val="28"/>
          <w:lang w:val="vi-VN"/>
        </w:rPr>
        <w:t>12</w:t>
      </w:r>
      <w:r w:rsidR="0042008F">
        <w:rPr>
          <w:rFonts w:eastAsia="Times New Roman" w:cs="Times New Roman"/>
          <w:i/>
          <w:color w:val="000000" w:themeColor="text1"/>
          <w:szCs w:val="28"/>
        </w:rPr>
        <w:t xml:space="preserve"> năm </w:t>
      </w:r>
      <w:r w:rsidR="006E3A6A" w:rsidRPr="0062637C">
        <w:rPr>
          <w:rFonts w:eastAsia="Times New Roman" w:cs="Times New Roman"/>
          <w:i/>
          <w:color w:val="000000" w:themeColor="text1"/>
          <w:szCs w:val="28"/>
          <w:lang w:val="vi-VN"/>
        </w:rPr>
        <w:t>2018</w:t>
      </w:r>
      <w:r w:rsidRPr="0062637C">
        <w:rPr>
          <w:rFonts w:eastAsia="Times New Roman" w:cs="Times New Roman"/>
          <w:i/>
          <w:color w:val="000000" w:themeColor="text1"/>
          <w:szCs w:val="28"/>
          <w:lang w:val="vi-VN"/>
        </w:rPr>
        <w:t xml:space="preserve"> của Bộ trưởng Bộ Y tế ban hành Quy chuẩn kỹ thuật quốc gia và quy định kiểm tra, giám sát chất lượng nước sạch sử dụng cho mục đích sinh hoạt; </w:t>
      </w:r>
    </w:p>
    <w:p w14:paraId="1404F1F4" w14:textId="0789A262" w:rsidR="00BB3F74" w:rsidRPr="0062637C" w:rsidRDefault="005C2874" w:rsidP="00BB3F74">
      <w:pPr>
        <w:spacing w:before="120" w:after="0" w:line="240" w:lineRule="auto"/>
        <w:ind w:firstLine="720"/>
        <w:jc w:val="both"/>
        <w:rPr>
          <w:rFonts w:eastAsia="Times New Roman" w:cs="Times New Roman"/>
          <w:i/>
          <w:color w:val="000000" w:themeColor="text1"/>
          <w:szCs w:val="28"/>
          <w:lang w:val="vi-VN"/>
        </w:rPr>
      </w:pPr>
      <w:r w:rsidRPr="0062637C">
        <w:rPr>
          <w:rFonts w:eastAsia="Times New Roman" w:cs="Times New Roman"/>
          <w:i/>
          <w:color w:val="000000" w:themeColor="text1"/>
          <w:szCs w:val="28"/>
          <w:lang w:val="vi-VN"/>
        </w:rPr>
        <w:t xml:space="preserve">Căn cứ </w:t>
      </w:r>
      <w:r w:rsidR="00BB3F74" w:rsidRPr="0062637C">
        <w:rPr>
          <w:rFonts w:eastAsia="Times New Roman" w:cs="Times New Roman"/>
          <w:i/>
          <w:color w:val="000000" w:themeColor="text1"/>
          <w:szCs w:val="28"/>
          <w:lang w:val="vi-VN"/>
        </w:rPr>
        <w:t>Thông tư số 26/2021/TT-BYT ngày 15</w:t>
      </w:r>
      <w:r w:rsidR="0042008F">
        <w:rPr>
          <w:rFonts w:eastAsia="Times New Roman" w:cs="Times New Roman"/>
          <w:i/>
          <w:color w:val="000000" w:themeColor="text1"/>
          <w:szCs w:val="28"/>
        </w:rPr>
        <w:t xml:space="preserve"> tháng </w:t>
      </w:r>
      <w:r w:rsidR="006E3A6A" w:rsidRPr="0062637C">
        <w:rPr>
          <w:rFonts w:eastAsia="Times New Roman" w:cs="Times New Roman"/>
          <w:i/>
          <w:color w:val="000000" w:themeColor="text1"/>
          <w:szCs w:val="28"/>
          <w:lang w:val="vi-VN"/>
        </w:rPr>
        <w:t>12</w:t>
      </w:r>
      <w:r w:rsidR="0042008F">
        <w:rPr>
          <w:rFonts w:eastAsia="Times New Roman" w:cs="Times New Roman"/>
          <w:i/>
          <w:color w:val="000000" w:themeColor="text1"/>
          <w:szCs w:val="28"/>
        </w:rPr>
        <w:t xml:space="preserve"> năm </w:t>
      </w:r>
      <w:r w:rsidR="006E3A6A" w:rsidRPr="0062637C">
        <w:rPr>
          <w:rFonts w:eastAsia="Times New Roman" w:cs="Times New Roman"/>
          <w:i/>
          <w:color w:val="000000" w:themeColor="text1"/>
          <w:szCs w:val="28"/>
          <w:lang w:val="vi-VN"/>
        </w:rPr>
        <w:t xml:space="preserve">2021 </w:t>
      </w:r>
      <w:r w:rsidR="00BB3F74" w:rsidRPr="0062637C">
        <w:rPr>
          <w:rFonts w:eastAsia="Times New Roman" w:cs="Times New Roman"/>
          <w:i/>
          <w:color w:val="000000" w:themeColor="text1"/>
          <w:szCs w:val="28"/>
          <w:lang w:val="vi-VN"/>
        </w:rPr>
        <w:t>của Bộ trưởng Bộ Y tế sửa đổi, bổ sung và bãi bỏ một số điều của Thông tư số 41/2018/TT-BYT ngày 14</w:t>
      </w:r>
      <w:r w:rsidR="0042008F">
        <w:rPr>
          <w:rFonts w:eastAsia="Times New Roman" w:cs="Times New Roman"/>
          <w:i/>
          <w:color w:val="000000" w:themeColor="text1"/>
          <w:szCs w:val="28"/>
        </w:rPr>
        <w:t xml:space="preserve"> tháng </w:t>
      </w:r>
      <w:r w:rsidR="006E3A6A" w:rsidRPr="0062637C">
        <w:rPr>
          <w:rFonts w:eastAsia="Times New Roman" w:cs="Times New Roman"/>
          <w:i/>
          <w:color w:val="000000" w:themeColor="text1"/>
          <w:szCs w:val="28"/>
          <w:lang w:val="vi-VN"/>
        </w:rPr>
        <w:t>12</w:t>
      </w:r>
      <w:r w:rsidR="0042008F">
        <w:rPr>
          <w:rFonts w:eastAsia="Times New Roman" w:cs="Times New Roman"/>
          <w:i/>
          <w:color w:val="000000" w:themeColor="text1"/>
          <w:szCs w:val="28"/>
        </w:rPr>
        <w:t xml:space="preserve"> năm </w:t>
      </w:r>
      <w:r w:rsidR="006E3A6A" w:rsidRPr="0062637C">
        <w:rPr>
          <w:rFonts w:eastAsia="Times New Roman" w:cs="Times New Roman"/>
          <w:i/>
          <w:color w:val="000000" w:themeColor="text1"/>
          <w:szCs w:val="28"/>
          <w:lang w:val="vi-VN"/>
        </w:rPr>
        <w:t xml:space="preserve">2018 </w:t>
      </w:r>
      <w:r w:rsidR="00BB3F74" w:rsidRPr="0062637C">
        <w:rPr>
          <w:rFonts w:eastAsia="Times New Roman" w:cs="Times New Roman"/>
          <w:i/>
          <w:color w:val="000000" w:themeColor="text1"/>
          <w:szCs w:val="28"/>
          <w:lang w:val="vi-VN"/>
        </w:rPr>
        <w:t>của Bộ trưởng Bộ Y tế ban hành Quy chuẩn kỹ thuật quốc gia và quy định kiểm tra, giám sát chất lượng nước sạch sử dụng cho mục đích sinh hoạt;</w:t>
      </w:r>
    </w:p>
    <w:p w14:paraId="1CC2E49A" w14:textId="1EE09F0D" w:rsidR="00BB3F74" w:rsidRPr="0062637C" w:rsidRDefault="00BB3F74" w:rsidP="00BB3F74">
      <w:pPr>
        <w:spacing w:before="120" w:after="0" w:line="240" w:lineRule="auto"/>
        <w:ind w:firstLine="720"/>
        <w:jc w:val="both"/>
        <w:rPr>
          <w:rFonts w:eastAsia="Times New Roman" w:cs="Times New Roman"/>
          <w:i/>
          <w:iCs/>
          <w:color w:val="000000" w:themeColor="text1"/>
          <w:szCs w:val="28"/>
          <w:lang w:val="vi-VN"/>
        </w:rPr>
      </w:pPr>
      <w:r w:rsidRPr="0062637C">
        <w:rPr>
          <w:rFonts w:eastAsia="Times New Roman" w:cs="Times New Roman"/>
          <w:i/>
          <w:iCs/>
          <w:color w:val="000000" w:themeColor="text1"/>
          <w:szCs w:val="28"/>
          <w:lang w:val="vi-VN"/>
        </w:rPr>
        <w:t>Căn cứ Thông tư số 26/2019/TT-BKHCN ngày 25</w:t>
      </w:r>
      <w:r w:rsidR="0042008F">
        <w:rPr>
          <w:rFonts w:eastAsia="Times New Roman" w:cs="Times New Roman"/>
          <w:i/>
          <w:iCs/>
          <w:color w:val="000000" w:themeColor="text1"/>
          <w:szCs w:val="28"/>
        </w:rPr>
        <w:t xml:space="preserve"> tháng </w:t>
      </w:r>
      <w:r w:rsidR="006E3A6A" w:rsidRPr="0062637C">
        <w:rPr>
          <w:rFonts w:eastAsia="Times New Roman" w:cs="Times New Roman"/>
          <w:i/>
          <w:iCs/>
          <w:color w:val="000000" w:themeColor="text1"/>
          <w:szCs w:val="28"/>
          <w:lang w:val="vi-VN"/>
        </w:rPr>
        <w:t>12</w:t>
      </w:r>
      <w:r w:rsidR="0042008F">
        <w:rPr>
          <w:rFonts w:eastAsia="Times New Roman" w:cs="Times New Roman"/>
          <w:i/>
          <w:iCs/>
          <w:color w:val="000000" w:themeColor="text1"/>
          <w:szCs w:val="28"/>
        </w:rPr>
        <w:t xml:space="preserve"> năm </w:t>
      </w:r>
      <w:r w:rsidR="006E3A6A" w:rsidRPr="0062637C">
        <w:rPr>
          <w:rFonts w:eastAsia="Times New Roman" w:cs="Times New Roman"/>
          <w:i/>
          <w:iCs/>
          <w:color w:val="000000" w:themeColor="text1"/>
          <w:szCs w:val="28"/>
          <w:lang w:val="vi-VN"/>
        </w:rPr>
        <w:t xml:space="preserve">2019 </w:t>
      </w:r>
      <w:r w:rsidRPr="0062637C">
        <w:rPr>
          <w:rFonts w:eastAsia="Times New Roman" w:cs="Times New Roman"/>
          <w:i/>
          <w:iCs/>
          <w:color w:val="000000" w:themeColor="text1"/>
          <w:szCs w:val="28"/>
          <w:lang w:val="vi-VN"/>
        </w:rPr>
        <w:t>của Bộ trưởng Bộ Khoa học và Công nghệ quy định chi tiết xây dựng, thẩm định và ban hành quy chuẩn kỹ thuật;</w:t>
      </w:r>
    </w:p>
    <w:p w14:paraId="0E87CB51" w14:textId="1687B652" w:rsidR="00F0736E" w:rsidRPr="0062637C" w:rsidRDefault="00F0736E" w:rsidP="00F0736E">
      <w:pPr>
        <w:spacing w:before="120" w:after="0" w:line="240" w:lineRule="auto"/>
        <w:ind w:firstLine="709"/>
        <w:jc w:val="both"/>
        <w:rPr>
          <w:rFonts w:eastAsia="Arial" w:cs="Times New Roman"/>
          <w:i/>
          <w:color w:val="000000" w:themeColor="text1"/>
          <w:szCs w:val="28"/>
          <w:lang w:val="vi-VN"/>
        </w:rPr>
      </w:pPr>
      <w:r w:rsidRPr="0062637C">
        <w:rPr>
          <w:rFonts w:eastAsia="Arial" w:cs="Times New Roman"/>
          <w:i/>
          <w:color w:val="000000" w:themeColor="text1"/>
          <w:szCs w:val="28"/>
          <w:lang w:val="vi-VN"/>
        </w:rPr>
        <w:t>Căn cứ Thông tư số 10/2023/TT-BKHCN ngày 01</w:t>
      </w:r>
      <w:r w:rsidR="0042008F">
        <w:rPr>
          <w:rFonts w:eastAsia="Arial" w:cs="Times New Roman"/>
          <w:i/>
          <w:color w:val="000000" w:themeColor="text1"/>
          <w:szCs w:val="28"/>
        </w:rPr>
        <w:t xml:space="preserve"> tháng </w:t>
      </w:r>
      <w:r w:rsidRPr="0062637C">
        <w:rPr>
          <w:rFonts w:eastAsia="Arial" w:cs="Times New Roman"/>
          <w:i/>
          <w:color w:val="000000" w:themeColor="text1"/>
          <w:szCs w:val="28"/>
          <w:lang w:val="vi-VN"/>
        </w:rPr>
        <w:t>6</w:t>
      </w:r>
      <w:r w:rsidR="0042008F">
        <w:rPr>
          <w:rFonts w:eastAsia="Arial" w:cs="Times New Roman"/>
          <w:i/>
          <w:color w:val="000000" w:themeColor="text1"/>
          <w:szCs w:val="28"/>
        </w:rPr>
        <w:t xml:space="preserve"> năm </w:t>
      </w:r>
      <w:r w:rsidRPr="0062637C">
        <w:rPr>
          <w:rFonts w:eastAsia="Arial" w:cs="Times New Roman"/>
          <w:i/>
          <w:color w:val="000000" w:themeColor="text1"/>
          <w:szCs w:val="28"/>
          <w:lang w:val="vi-VN"/>
        </w:rPr>
        <w:t xml:space="preserve">2023 </w:t>
      </w:r>
      <w:bookmarkStart w:id="1" w:name="loai_1_name"/>
      <w:r w:rsidR="00A665B8" w:rsidRPr="0062637C">
        <w:rPr>
          <w:rFonts w:eastAsia="Arial" w:cs="Times New Roman"/>
          <w:i/>
          <w:color w:val="000000" w:themeColor="text1"/>
          <w:szCs w:val="28"/>
          <w:lang w:val="vi-VN"/>
        </w:rPr>
        <w:t xml:space="preserve">của Bộ trưởng Bộ Khoa học và Công nghệ về </w:t>
      </w:r>
      <w:r w:rsidRPr="0062637C">
        <w:rPr>
          <w:rFonts w:eastAsia="Times New Roman" w:cs="Times New Roman"/>
          <w:i/>
          <w:color w:val="000000" w:themeColor="text1"/>
          <w:szCs w:val="28"/>
          <w:shd w:val="clear" w:color="auto" w:fill="FFFFFF"/>
          <w:lang w:val="vi-VN"/>
        </w:rPr>
        <w:t>sửa đổi, bổ sung một số điều của Thông tư số</w:t>
      </w:r>
      <w:bookmarkEnd w:id="1"/>
      <w:r w:rsidRPr="0062637C">
        <w:rPr>
          <w:rFonts w:eastAsia="Times New Roman" w:cs="Times New Roman"/>
          <w:i/>
          <w:color w:val="000000" w:themeColor="text1"/>
          <w:szCs w:val="28"/>
          <w:shd w:val="clear" w:color="auto" w:fill="FFFFFF"/>
          <w:lang w:val="vi-VN"/>
        </w:rPr>
        <w:t> </w:t>
      </w:r>
      <w:hyperlink r:id="rId8" w:tgtFrame="_blank" w:tooltip="Thông tư 26/2019/TT-BKHCN" w:history="1">
        <w:r w:rsidRPr="0062637C">
          <w:rPr>
            <w:rFonts w:eastAsia="Times New Roman" w:cs="Times New Roman"/>
            <w:i/>
            <w:color w:val="000000" w:themeColor="text1"/>
            <w:szCs w:val="28"/>
            <w:shd w:val="clear" w:color="auto" w:fill="FFFFFF"/>
            <w:lang w:val="vi-VN"/>
          </w:rPr>
          <w:t>26/2019/TT-BKHCN</w:t>
        </w:r>
      </w:hyperlink>
      <w:r w:rsidRPr="0062637C">
        <w:rPr>
          <w:rFonts w:eastAsia="Times New Roman" w:cs="Times New Roman"/>
          <w:i/>
          <w:color w:val="000000" w:themeColor="text1"/>
          <w:szCs w:val="28"/>
          <w:shd w:val="clear" w:color="auto" w:fill="FFFFFF"/>
          <w:lang w:val="vi-VN"/>
        </w:rPr>
        <w:t> </w:t>
      </w:r>
      <w:bookmarkStart w:id="2" w:name="loai_1_name_name"/>
      <w:r w:rsidRPr="0062637C">
        <w:rPr>
          <w:rFonts w:eastAsia="Times New Roman" w:cs="Times New Roman"/>
          <w:i/>
          <w:color w:val="000000" w:themeColor="text1"/>
          <w:szCs w:val="28"/>
          <w:shd w:val="clear" w:color="auto" w:fill="FFFFFF"/>
          <w:lang w:val="vi-VN"/>
        </w:rPr>
        <w:t xml:space="preserve">ngày </w:t>
      </w:r>
      <w:r w:rsidR="0042008F">
        <w:rPr>
          <w:rFonts w:eastAsia="Times New Roman" w:cs="Times New Roman"/>
          <w:i/>
          <w:color w:val="000000" w:themeColor="text1"/>
          <w:szCs w:val="28"/>
          <w:shd w:val="clear" w:color="auto" w:fill="FFFFFF"/>
        </w:rPr>
        <w:t>0</w:t>
      </w:r>
      <w:r w:rsidRPr="0062637C">
        <w:rPr>
          <w:rFonts w:eastAsia="Times New Roman" w:cs="Times New Roman"/>
          <w:i/>
          <w:color w:val="000000" w:themeColor="text1"/>
          <w:szCs w:val="28"/>
          <w:shd w:val="clear" w:color="auto" w:fill="FFFFFF"/>
          <w:lang w:val="vi-VN"/>
        </w:rPr>
        <w:t>2</w:t>
      </w:r>
      <w:r w:rsidR="0042008F">
        <w:rPr>
          <w:rFonts w:eastAsia="Times New Roman" w:cs="Times New Roman"/>
          <w:i/>
          <w:color w:val="000000" w:themeColor="text1"/>
          <w:szCs w:val="28"/>
          <w:shd w:val="clear" w:color="auto" w:fill="FFFFFF"/>
        </w:rPr>
        <w:t xml:space="preserve"> tháng </w:t>
      </w:r>
      <w:r w:rsidR="006D525B" w:rsidRPr="0062637C">
        <w:rPr>
          <w:rFonts w:eastAsia="Times New Roman" w:cs="Times New Roman"/>
          <w:i/>
          <w:color w:val="000000" w:themeColor="text1"/>
          <w:szCs w:val="28"/>
          <w:shd w:val="clear" w:color="auto" w:fill="FFFFFF"/>
          <w:lang w:val="vi-VN"/>
        </w:rPr>
        <w:t>12</w:t>
      </w:r>
      <w:r w:rsidR="0042008F">
        <w:rPr>
          <w:rFonts w:eastAsia="Times New Roman" w:cs="Times New Roman"/>
          <w:i/>
          <w:color w:val="000000" w:themeColor="text1"/>
          <w:szCs w:val="28"/>
          <w:shd w:val="clear" w:color="auto" w:fill="FFFFFF"/>
        </w:rPr>
        <w:t xml:space="preserve"> năm </w:t>
      </w:r>
      <w:r w:rsidR="006D525B" w:rsidRPr="0062637C">
        <w:rPr>
          <w:rFonts w:eastAsia="Times New Roman" w:cs="Times New Roman"/>
          <w:i/>
          <w:color w:val="000000" w:themeColor="text1"/>
          <w:szCs w:val="28"/>
          <w:shd w:val="clear" w:color="auto" w:fill="FFFFFF"/>
          <w:lang w:val="vi-VN"/>
        </w:rPr>
        <w:t xml:space="preserve">2019 </w:t>
      </w:r>
      <w:r w:rsidRPr="0062637C">
        <w:rPr>
          <w:rFonts w:eastAsia="Times New Roman" w:cs="Times New Roman"/>
          <w:i/>
          <w:color w:val="000000" w:themeColor="text1"/>
          <w:szCs w:val="28"/>
          <w:shd w:val="clear" w:color="auto" w:fill="FFFFFF"/>
          <w:lang w:val="vi-VN"/>
        </w:rPr>
        <w:t xml:space="preserve">của </w:t>
      </w:r>
      <w:r w:rsidRPr="0062637C">
        <w:rPr>
          <w:rFonts w:eastAsia="Arial" w:cs="Times New Roman"/>
          <w:i/>
          <w:color w:val="000000" w:themeColor="text1"/>
          <w:szCs w:val="28"/>
          <w:lang w:val="vi-VN"/>
        </w:rPr>
        <w:t>Bộ trưởng</w:t>
      </w:r>
      <w:r w:rsidR="006D525B" w:rsidRPr="0062637C">
        <w:rPr>
          <w:rFonts w:eastAsia="Arial" w:cs="Times New Roman"/>
          <w:i/>
          <w:color w:val="000000" w:themeColor="text1"/>
          <w:szCs w:val="28"/>
          <w:lang w:val="vi-VN"/>
        </w:rPr>
        <w:t xml:space="preserve"> </w:t>
      </w:r>
      <w:r w:rsidRPr="0062637C">
        <w:rPr>
          <w:rFonts w:eastAsia="Arial" w:cs="Times New Roman"/>
          <w:i/>
          <w:color w:val="000000" w:themeColor="text1"/>
          <w:szCs w:val="28"/>
          <w:lang w:val="vi-VN"/>
        </w:rPr>
        <w:t>Bộ Khoa học và Công Nghệ</w:t>
      </w:r>
      <w:r w:rsidRPr="0062637C">
        <w:rPr>
          <w:rFonts w:eastAsia="Times New Roman" w:cs="Times New Roman"/>
          <w:i/>
          <w:color w:val="000000" w:themeColor="text1"/>
          <w:szCs w:val="28"/>
          <w:shd w:val="clear" w:color="auto" w:fill="FFFFFF"/>
          <w:lang w:val="vi-VN"/>
        </w:rPr>
        <w:t xml:space="preserve"> quy định chi tiết xây dựng, thẩm định và ban hành quy chuẩn kỹ thuật</w:t>
      </w:r>
      <w:bookmarkEnd w:id="2"/>
      <w:r w:rsidRPr="0062637C">
        <w:rPr>
          <w:rFonts w:eastAsia="Times New Roman" w:cs="Times New Roman"/>
          <w:i/>
          <w:color w:val="000000" w:themeColor="text1"/>
          <w:szCs w:val="28"/>
          <w:shd w:val="clear" w:color="auto" w:fill="FFFFFF"/>
          <w:lang w:val="vi-VN"/>
        </w:rPr>
        <w:t>;</w:t>
      </w:r>
    </w:p>
    <w:p w14:paraId="7BC89BF1" w14:textId="6453E14D" w:rsidR="00BB3F74" w:rsidRPr="00C36C5B" w:rsidRDefault="00BB3F74" w:rsidP="00C36C5B">
      <w:pPr>
        <w:spacing w:before="120" w:after="0" w:line="240" w:lineRule="auto"/>
        <w:ind w:firstLine="720"/>
        <w:jc w:val="both"/>
        <w:rPr>
          <w:rFonts w:eastAsia="Times New Roman" w:cs="Times New Roman"/>
          <w:i/>
          <w:iCs/>
          <w:color w:val="000000" w:themeColor="text1"/>
          <w:szCs w:val="28"/>
          <w:lang w:val="vi-VN"/>
        </w:rPr>
      </w:pPr>
      <w:r w:rsidRPr="0062637C">
        <w:rPr>
          <w:rFonts w:eastAsia="Times New Roman" w:cs="Times New Roman"/>
          <w:i/>
          <w:iCs/>
          <w:color w:val="000000" w:themeColor="text1"/>
          <w:szCs w:val="28"/>
          <w:lang w:val="vi-VN"/>
        </w:rPr>
        <w:lastRenderedPageBreak/>
        <w:t>Theo đề nghị của Giám đốc Sở Y tế t</w:t>
      </w:r>
      <w:r w:rsidR="0006170E" w:rsidRPr="0062637C">
        <w:rPr>
          <w:rFonts w:eastAsia="Times New Roman" w:cs="Times New Roman"/>
          <w:i/>
          <w:iCs/>
          <w:color w:val="000000" w:themeColor="text1"/>
          <w:szCs w:val="28"/>
          <w:lang w:val="vi-VN"/>
        </w:rPr>
        <w:t>hành phố</w:t>
      </w:r>
      <w:r w:rsidRPr="0062637C">
        <w:rPr>
          <w:rFonts w:eastAsia="Times New Roman" w:cs="Times New Roman"/>
          <w:i/>
          <w:iCs/>
          <w:color w:val="000000" w:themeColor="text1"/>
          <w:szCs w:val="28"/>
          <w:lang w:val="vi-VN"/>
        </w:rPr>
        <w:t xml:space="preserve"> tại Tờ trình số</w:t>
      </w:r>
      <w:r w:rsidR="00C36C5B">
        <w:rPr>
          <w:rFonts w:eastAsia="Times New Roman" w:cs="Times New Roman"/>
          <w:i/>
          <w:iCs/>
          <w:color w:val="000000" w:themeColor="text1"/>
          <w:szCs w:val="28"/>
        </w:rPr>
        <w:t xml:space="preserve"> 3782</w:t>
      </w:r>
      <w:r w:rsidRPr="0062637C">
        <w:rPr>
          <w:rFonts w:eastAsia="Times New Roman" w:cs="Times New Roman"/>
          <w:i/>
          <w:iCs/>
          <w:color w:val="000000" w:themeColor="text1"/>
          <w:szCs w:val="28"/>
          <w:lang w:val="vi-VN"/>
        </w:rPr>
        <w:t>/TTr-SYT ngày</w:t>
      </w:r>
      <w:r w:rsidR="00C36C5B">
        <w:rPr>
          <w:rFonts w:eastAsia="Times New Roman" w:cs="Times New Roman"/>
          <w:i/>
          <w:iCs/>
          <w:color w:val="000000" w:themeColor="text1"/>
          <w:szCs w:val="28"/>
        </w:rPr>
        <w:t xml:space="preserve"> 18 </w:t>
      </w:r>
      <w:r w:rsidRPr="0062637C">
        <w:rPr>
          <w:rFonts w:eastAsia="Times New Roman" w:cs="Times New Roman"/>
          <w:i/>
          <w:iCs/>
          <w:color w:val="000000" w:themeColor="text1"/>
          <w:szCs w:val="28"/>
          <w:lang w:val="vi-VN"/>
        </w:rPr>
        <w:t>tháng</w:t>
      </w:r>
      <w:r w:rsidR="008326FC">
        <w:rPr>
          <w:rFonts w:eastAsia="Times New Roman" w:cs="Times New Roman"/>
          <w:i/>
          <w:iCs/>
          <w:color w:val="000000" w:themeColor="text1"/>
          <w:szCs w:val="28"/>
        </w:rPr>
        <w:t xml:space="preserve"> </w:t>
      </w:r>
      <w:r w:rsidR="00C36C5B">
        <w:rPr>
          <w:rFonts w:eastAsia="Times New Roman" w:cs="Times New Roman"/>
          <w:i/>
          <w:iCs/>
          <w:color w:val="000000" w:themeColor="text1"/>
          <w:szCs w:val="28"/>
        </w:rPr>
        <w:t>7</w:t>
      </w:r>
      <w:r w:rsidR="008326FC">
        <w:rPr>
          <w:rFonts w:eastAsia="Times New Roman" w:cs="Times New Roman"/>
          <w:i/>
          <w:iCs/>
          <w:color w:val="000000" w:themeColor="text1"/>
          <w:szCs w:val="28"/>
        </w:rPr>
        <w:t xml:space="preserve"> </w:t>
      </w:r>
      <w:r w:rsidRPr="0062637C">
        <w:rPr>
          <w:rFonts w:eastAsia="Times New Roman" w:cs="Times New Roman"/>
          <w:i/>
          <w:iCs/>
          <w:color w:val="000000" w:themeColor="text1"/>
          <w:szCs w:val="28"/>
          <w:lang w:val="vi-VN"/>
        </w:rPr>
        <w:t>năm 202</w:t>
      </w:r>
      <w:r w:rsidR="001C720A" w:rsidRPr="0062637C">
        <w:rPr>
          <w:rFonts w:eastAsia="Times New Roman" w:cs="Times New Roman"/>
          <w:i/>
          <w:iCs/>
          <w:color w:val="000000" w:themeColor="text1"/>
          <w:szCs w:val="28"/>
          <w:lang w:val="vi-VN"/>
        </w:rPr>
        <w:t>4</w:t>
      </w:r>
      <w:r w:rsidR="00C36C5B">
        <w:rPr>
          <w:rFonts w:eastAsia="Times New Roman" w:cs="Times New Roman"/>
          <w:i/>
          <w:iCs/>
          <w:color w:val="000000" w:themeColor="text1"/>
          <w:szCs w:val="28"/>
        </w:rPr>
        <w:t xml:space="preserve"> và ý kiến thống nhất của các Thành viên UBND thành phố</w:t>
      </w:r>
      <w:r w:rsidR="00C36C5B" w:rsidRPr="0062637C">
        <w:rPr>
          <w:rFonts w:eastAsia="Times New Roman" w:cs="Times New Roman"/>
          <w:i/>
          <w:iCs/>
          <w:color w:val="000000" w:themeColor="text1"/>
          <w:szCs w:val="28"/>
          <w:lang w:val="vi-VN"/>
        </w:rPr>
        <w:t>.</w:t>
      </w:r>
    </w:p>
    <w:p w14:paraId="5A136F00" w14:textId="77777777" w:rsidR="00BB3F74" w:rsidRPr="0062637C" w:rsidRDefault="00BB3F74" w:rsidP="00BB3F74">
      <w:pPr>
        <w:spacing w:before="120" w:after="120" w:line="240" w:lineRule="auto"/>
        <w:ind w:firstLine="720"/>
        <w:jc w:val="center"/>
        <w:rPr>
          <w:rFonts w:eastAsia="Times New Roman" w:cs="Times New Roman"/>
          <w:color w:val="000000" w:themeColor="text1"/>
          <w:szCs w:val="28"/>
          <w:lang w:val="vi-VN"/>
        </w:rPr>
      </w:pPr>
      <w:r w:rsidRPr="0062637C">
        <w:rPr>
          <w:rFonts w:eastAsia="Times New Roman" w:cs="Times New Roman"/>
          <w:b/>
          <w:bCs/>
          <w:color w:val="000000" w:themeColor="text1"/>
          <w:szCs w:val="28"/>
          <w:lang w:val="vi-VN"/>
        </w:rPr>
        <w:t>QUYẾT ĐỊNH:</w:t>
      </w:r>
    </w:p>
    <w:p w14:paraId="369635FB" w14:textId="58509B6E" w:rsidR="00BB3F74" w:rsidRPr="0062637C" w:rsidRDefault="00BB3F74" w:rsidP="00BB3F74">
      <w:pPr>
        <w:spacing w:before="120" w:after="0" w:line="240" w:lineRule="auto"/>
        <w:ind w:firstLine="720"/>
        <w:jc w:val="both"/>
        <w:rPr>
          <w:rFonts w:eastAsia="Times New Roman" w:cs="Times New Roman"/>
          <w:color w:val="000000" w:themeColor="text1"/>
          <w:szCs w:val="28"/>
          <w:lang w:val="vi-VN"/>
        </w:rPr>
      </w:pPr>
      <w:bookmarkStart w:id="3" w:name="dieu_1"/>
      <w:r w:rsidRPr="0062637C">
        <w:rPr>
          <w:rFonts w:eastAsia="Times New Roman" w:cs="Times New Roman"/>
          <w:b/>
          <w:bCs/>
          <w:color w:val="000000" w:themeColor="text1"/>
          <w:szCs w:val="28"/>
          <w:lang w:val="vi-VN"/>
        </w:rPr>
        <w:t>Điều 1.</w:t>
      </w:r>
      <w:bookmarkEnd w:id="3"/>
      <w:r w:rsidRPr="0062637C">
        <w:rPr>
          <w:rFonts w:eastAsia="Times New Roman" w:cs="Times New Roman"/>
          <w:color w:val="000000" w:themeColor="text1"/>
          <w:szCs w:val="28"/>
          <w:lang w:val="vi-VN"/>
        </w:rPr>
        <w:t xml:space="preserve"> </w:t>
      </w:r>
      <w:bookmarkStart w:id="4" w:name="dieu_1_name"/>
      <w:r w:rsidRPr="0062637C">
        <w:rPr>
          <w:rFonts w:eastAsia="Times New Roman" w:cs="Times New Roman"/>
          <w:color w:val="000000" w:themeColor="text1"/>
          <w:szCs w:val="28"/>
          <w:lang w:val="vi-VN"/>
        </w:rPr>
        <w:t xml:space="preserve">Ban hành kèm theo Quyết định này Quy chuẩn kỹ thuật địa phương về chất lượng nước sạch sử dụng cho mục đích sinh hoạt trên địa bàn </w:t>
      </w:r>
      <w:r w:rsidR="00E150CC" w:rsidRPr="0062637C">
        <w:rPr>
          <w:rFonts w:eastAsia="Times New Roman" w:cs="Times New Roman"/>
          <w:color w:val="000000" w:themeColor="text1"/>
          <w:szCs w:val="28"/>
          <w:lang w:val="vi-VN"/>
        </w:rPr>
        <w:t>thành phố Đà Nẵng</w:t>
      </w:r>
      <w:r w:rsidR="00F0736E" w:rsidRPr="0062637C">
        <w:rPr>
          <w:rFonts w:eastAsia="Times New Roman" w:cs="Times New Roman"/>
          <w:color w:val="000000" w:themeColor="text1"/>
          <w:szCs w:val="28"/>
          <w:lang w:val="vi-VN"/>
        </w:rPr>
        <w:t>; Ký hiệu QCĐP 01</w:t>
      </w:r>
      <w:r w:rsidR="00CE29EE" w:rsidRPr="0062637C">
        <w:rPr>
          <w:rFonts w:eastAsia="Times New Roman" w:cs="Times New Roman"/>
          <w:color w:val="000000" w:themeColor="text1"/>
          <w:szCs w:val="28"/>
          <w:lang w:val="vi-VN"/>
        </w:rPr>
        <w:t>:</w:t>
      </w:r>
      <w:r w:rsidRPr="0062637C">
        <w:rPr>
          <w:rFonts w:eastAsia="Times New Roman" w:cs="Times New Roman"/>
          <w:color w:val="000000" w:themeColor="text1"/>
          <w:szCs w:val="28"/>
          <w:lang w:val="vi-VN"/>
        </w:rPr>
        <w:t>202</w:t>
      </w:r>
      <w:r w:rsidR="001C720A" w:rsidRPr="0062637C">
        <w:rPr>
          <w:rFonts w:eastAsia="Times New Roman" w:cs="Times New Roman"/>
          <w:color w:val="000000" w:themeColor="text1"/>
          <w:szCs w:val="28"/>
          <w:lang w:val="vi-VN"/>
        </w:rPr>
        <w:t>4</w:t>
      </w:r>
      <w:r w:rsidRPr="0062637C">
        <w:rPr>
          <w:rFonts w:eastAsia="Times New Roman" w:cs="Times New Roman"/>
          <w:color w:val="000000" w:themeColor="text1"/>
          <w:szCs w:val="28"/>
          <w:lang w:val="vi-VN"/>
        </w:rPr>
        <w:t>/</w:t>
      </w:r>
      <w:r w:rsidR="00F0736E" w:rsidRPr="0062637C">
        <w:rPr>
          <w:rFonts w:eastAsia="Times New Roman" w:cs="Times New Roman"/>
          <w:color w:val="000000" w:themeColor="text1"/>
          <w:szCs w:val="28"/>
          <w:lang w:val="vi-VN"/>
        </w:rPr>
        <w:t>TP</w:t>
      </w:r>
      <w:r w:rsidR="00E150CC" w:rsidRPr="0062637C">
        <w:rPr>
          <w:rFonts w:eastAsia="Times New Roman" w:cs="Times New Roman"/>
          <w:color w:val="000000" w:themeColor="text1"/>
          <w:szCs w:val="28"/>
          <w:lang w:val="vi-VN"/>
        </w:rPr>
        <w:t>ĐN</w:t>
      </w:r>
      <w:r w:rsidRPr="0062637C">
        <w:rPr>
          <w:rFonts w:eastAsia="Times New Roman" w:cs="Times New Roman"/>
          <w:color w:val="000000" w:themeColor="text1"/>
          <w:szCs w:val="28"/>
          <w:lang w:val="vi-VN"/>
        </w:rPr>
        <w:t>.</w:t>
      </w:r>
      <w:bookmarkEnd w:id="4"/>
    </w:p>
    <w:p w14:paraId="3BA1B600" w14:textId="49C221EA" w:rsidR="00BB3F74" w:rsidRPr="0062637C" w:rsidRDefault="00BB3F74" w:rsidP="00BB3F74">
      <w:pPr>
        <w:spacing w:before="120" w:after="0" w:line="240" w:lineRule="auto"/>
        <w:ind w:firstLine="720"/>
        <w:jc w:val="both"/>
        <w:rPr>
          <w:rFonts w:eastAsia="Times New Roman" w:cs="Times New Roman"/>
          <w:color w:val="000000" w:themeColor="text1"/>
          <w:szCs w:val="28"/>
          <w:lang w:val="vi-VN"/>
        </w:rPr>
      </w:pPr>
      <w:bookmarkStart w:id="5" w:name="dieu_2"/>
      <w:r w:rsidRPr="0062637C">
        <w:rPr>
          <w:rFonts w:eastAsia="Times New Roman" w:cs="Times New Roman"/>
          <w:b/>
          <w:bCs/>
          <w:color w:val="000000" w:themeColor="text1"/>
          <w:szCs w:val="28"/>
          <w:lang w:val="vi-VN"/>
        </w:rPr>
        <w:t>Điều 2.</w:t>
      </w:r>
      <w:bookmarkEnd w:id="5"/>
      <w:r w:rsidRPr="0062637C">
        <w:rPr>
          <w:rFonts w:eastAsia="Times New Roman" w:cs="Times New Roman"/>
          <w:color w:val="000000" w:themeColor="text1"/>
          <w:szCs w:val="28"/>
          <w:lang w:val="vi-VN"/>
        </w:rPr>
        <w:t xml:space="preserve"> </w:t>
      </w:r>
      <w:bookmarkStart w:id="6" w:name="dieu_2_name"/>
      <w:r w:rsidRPr="0062637C">
        <w:rPr>
          <w:rFonts w:eastAsia="Times New Roman" w:cs="Times New Roman"/>
          <w:color w:val="000000" w:themeColor="text1"/>
          <w:szCs w:val="28"/>
          <w:lang w:val="vi-VN"/>
        </w:rPr>
        <w:t xml:space="preserve">Quyết định này có hiệu lực từ ngày  </w:t>
      </w:r>
      <w:r w:rsidR="000B7E3B" w:rsidRPr="0062637C">
        <w:rPr>
          <w:rFonts w:eastAsia="Times New Roman" w:cs="Times New Roman"/>
          <w:color w:val="000000" w:themeColor="text1"/>
          <w:szCs w:val="28"/>
        </w:rPr>
        <w:t xml:space="preserve">  </w:t>
      </w:r>
      <w:r w:rsidR="00E31C20" w:rsidRPr="0062637C">
        <w:rPr>
          <w:rFonts w:eastAsia="Times New Roman" w:cs="Times New Roman"/>
          <w:color w:val="000000" w:themeColor="text1"/>
          <w:szCs w:val="28"/>
          <w:lang w:val="vi-VN"/>
        </w:rPr>
        <w:t xml:space="preserve">  </w:t>
      </w:r>
      <w:r w:rsidRPr="0062637C">
        <w:rPr>
          <w:rFonts w:eastAsia="Times New Roman" w:cs="Times New Roman"/>
          <w:color w:val="000000" w:themeColor="text1"/>
          <w:szCs w:val="28"/>
          <w:lang w:val="vi-VN"/>
        </w:rPr>
        <w:t xml:space="preserve">tháng  </w:t>
      </w:r>
      <w:r w:rsidR="00E31C20" w:rsidRPr="0062637C">
        <w:rPr>
          <w:rFonts w:eastAsia="Times New Roman" w:cs="Times New Roman"/>
          <w:color w:val="000000" w:themeColor="text1"/>
          <w:szCs w:val="28"/>
          <w:lang w:val="vi-VN"/>
        </w:rPr>
        <w:t xml:space="preserve"> </w:t>
      </w:r>
      <w:r w:rsidR="000B7E3B" w:rsidRPr="0062637C">
        <w:rPr>
          <w:rFonts w:eastAsia="Times New Roman" w:cs="Times New Roman"/>
          <w:color w:val="000000" w:themeColor="text1"/>
          <w:szCs w:val="28"/>
        </w:rPr>
        <w:t xml:space="preserve"> </w:t>
      </w:r>
      <w:r w:rsidRPr="0062637C">
        <w:rPr>
          <w:rFonts w:eastAsia="Times New Roman" w:cs="Times New Roman"/>
          <w:color w:val="000000" w:themeColor="text1"/>
          <w:szCs w:val="28"/>
          <w:lang w:val="vi-VN"/>
        </w:rPr>
        <w:t>năm 202</w:t>
      </w:r>
      <w:r w:rsidR="001C720A" w:rsidRPr="0062637C">
        <w:rPr>
          <w:rFonts w:eastAsia="Times New Roman" w:cs="Times New Roman"/>
          <w:color w:val="000000" w:themeColor="text1"/>
          <w:szCs w:val="28"/>
          <w:lang w:val="vi-VN"/>
        </w:rPr>
        <w:t>4</w:t>
      </w:r>
      <w:r w:rsidRPr="0062637C">
        <w:rPr>
          <w:rFonts w:eastAsia="Times New Roman" w:cs="Times New Roman"/>
          <w:color w:val="000000" w:themeColor="text1"/>
          <w:szCs w:val="28"/>
          <w:lang w:val="vi-VN"/>
        </w:rPr>
        <w:t>.</w:t>
      </w:r>
      <w:bookmarkEnd w:id="6"/>
    </w:p>
    <w:p w14:paraId="55B74C89" w14:textId="612593A0" w:rsidR="00E82FB9" w:rsidRPr="0062637C" w:rsidRDefault="00BB3F74" w:rsidP="00E150CC">
      <w:pPr>
        <w:spacing w:before="120" w:after="240" w:line="240" w:lineRule="auto"/>
        <w:ind w:firstLine="720"/>
        <w:jc w:val="both"/>
        <w:rPr>
          <w:rFonts w:eastAsia="Times New Roman" w:cs="Times New Roman"/>
          <w:color w:val="000000" w:themeColor="text1"/>
          <w:szCs w:val="28"/>
          <w:lang w:val="vi-VN"/>
        </w:rPr>
      </w:pPr>
      <w:bookmarkStart w:id="7" w:name="dieu_3"/>
      <w:r w:rsidRPr="0062637C">
        <w:rPr>
          <w:rFonts w:eastAsia="Times New Roman" w:cs="Times New Roman"/>
          <w:b/>
          <w:bCs/>
          <w:color w:val="000000" w:themeColor="text1"/>
          <w:szCs w:val="28"/>
          <w:lang w:val="vi-VN"/>
        </w:rPr>
        <w:t>Điều 3.</w:t>
      </w:r>
      <w:bookmarkEnd w:id="7"/>
      <w:r w:rsidRPr="0062637C">
        <w:rPr>
          <w:rFonts w:eastAsia="Times New Roman" w:cs="Times New Roman"/>
          <w:color w:val="000000" w:themeColor="text1"/>
          <w:szCs w:val="28"/>
          <w:lang w:val="vi-VN"/>
        </w:rPr>
        <w:t xml:space="preserve"> </w:t>
      </w:r>
      <w:bookmarkStart w:id="8" w:name="dieu_3_name"/>
      <w:r w:rsidRPr="0062637C">
        <w:rPr>
          <w:rFonts w:eastAsia="Times New Roman" w:cs="Times New Roman"/>
          <w:color w:val="000000" w:themeColor="text1"/>
          <w:szCs w:val="28"/>
          <w:lang w:val="vi-VN"/>
        </w:rPr>
        <w:t xml:space="preserve">Chánh Văn phòng Ủy ban nhân dân </w:t>
      </w:r>
      <w:r w:rsidR="00E150CC" w:rsidRPr="0062637C">
        <w:rPr>
          <w:rFonts w:eastAsia="Times New Roman" w:cs="Times New Roman"/>
          <w:color w:val="000000" w:themeColor="text1"/>
          <w:szCs w:val="28"/>
          <w:lang w:val="vi-VN"/>
        </w:rPr>
        <w:t>thành phố</w:t>
      </w:r>
      <w:r w:rsidRPr="0062637C">
        <w:rPr>
          <w:rFonts w:eastAsia="Times New Roman" w:cs="Times New Roman"/>
          <w:color w:val="000000" w:themeColor="text1"/>
          <w:szCs w:val="28"/>
          <w:lang w:val="vi-VN"/>
        </w:rPr>
        <w:t xml:space="preserve">; Giám đốc các Sở: Y tế, Khoa học và Công nghệ, </w:t>
      </w:r>
      <w:r w:rsidR="00E150CC" w:rsidRPr="0062637C">
        <w:rPr>
          <w:rFonts w:eastAsia="Times New Roman" w:cs="Times New Roman"/>
          <w:color w:val="000000" w:themeColor="text1"/>
          <w:szCs w:val="28"/>
          <w:lang w:val="vi-VN"/>
        </w:rPr>
        <w:t xml:space="preserve">Xây dựng, Nông nghiệp và Phát triển nông thôn, </w:t>
      </w:r>
      <w:r w:rsidR="002219E8" w:rsidRPr="0062637C">
        <w:rPr>
          <w:rFonts w:eastAsia="Times New Roman" w:cs="Times New Roman"/>
          <w:color w:val="000000" w:themeColor="text1"/>
          <w:szCs w:val="28"/>
          <w:lang w:val="vi-VN"/>
        </w:rPr>
        <w:t xml:space="preserve">Tài nguyên và Môi trường; </w:t>
      </w:r>
      <w:r w:rsidR="00681320" w:rsidRPr="0062637C">
        <w:rPr>
          <w:rFonts w:eastAsia="Times New Roman" w:cs="Times New Roman"/>
          <w:color w:val="000000" w:themeColor="text1"/>
          <w:szCs w:val="28"/>
          <w:lang w:val="vi-VN"/>
        </w:rPr>
        <w:t>Chủ tịch Ủy ba</w:t>
      </w:r>
      <w:r w:rsidR="009E454F" w:rsidRPr="0062637C">
        <w:rPr>
          <w:rFonts w:eastAsia="Times New Roman" w:cs="Times New Roman"/>
          <w:color w:val="000000" w:themeColor="text1"/>
          <w:szCs w:val="28"/>
          <w:lang w:val="vi-VN"/>
        </w:rPr>
        <w:t xml:space="preserve">n nhân dân các </w:t>
      </w:r>
      <w:r w:rsidR="00E150CC" w:rsidRPr="0062637C">
        <w:rPr>
          <w:rFonts w:eastAsia="Times New Roman" w:cs="Times New Roman"/>
          <w:color w:val="000000" w:themeColor="text1"/>
          <w:szCs w:val="28"/>
          <w:lang w:val="vi-VN"/>
        </w:rPr>
        <w:t xml:space="preserve">quận, </w:t>
      </w:r>
      <w:r w:rsidR="009E454F" w:rsidRPr="0062637C">
        <w:rPr>
          <w:rFonts w:eastAsia="Times New Roman" w:cs="Times New Roman"/>
          <w:color w:val="000000" w:themeColor="text1"/>
          <w:szCs w:val="28"/>
          <w:lang w:val="vi-VN"/>
        </w:rPr>
        <w:t>huyện</w:t>
      </w:r>
      <w:r w:rsidR="00DE5178" w:rsidRPr="0062637C">
        <w:rPr>
          <w:rFonts w:eastAsia="Times New Roman" w:cs="Times New Roman"/>
          <w:color w:val="000000" w:themeColor="text1"/>
          <w:szCs w:val="28"/>
          <w:lang w:val="vi-VN"/>
        </w:rPr>
        <w:t>;</w:t>
      </w:r>
      <w:r w:rsidR="009E454F" w:rsidRPr="0062637C">
        <w:rPr>
          <w:rFonts w:eastAsia="Times New Roman" w:cs="Times New Roman"/>
          <w:color w:val="000000" w:themeColor="text1"/>
          <w:szCs w:val="28"/>
          <w:lang w:val="vi-VN"/>
        </w:rPr>
        <w:t xml:space="preserve"> c</w:t>
      </w:r>
      <w:r w:rsidRPr="0062637C">
        <w:rPr>
          <w:rFonts w:eastAsia="Times New Roman" w:cs="Times New Roman"/>
          <w:color w:val="000000" w:themeColor="text1"/>
          <w:szCs w:val="28"/>
          <w:lang w:val="vi-VN"/>
        </w:rPr>
        <w:t>ác đơn vị cấp nước và Thủ trưởng các cơ quan, đơn vị, các tổ chức, cá nhân có liên quan chịu trách nhiệm thi hành Quyết định này./.</w:t>
      </w:r>
      <w:bookmarkEnd w:id="8"/>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4786"/>
        <w:gridCol w:w="4536"/>
      </w:tblGrid>
      <w:tr w:rsidR="0062637C" w:rsidRPr="0062637C" w14:paraId="3456E2FA" w14:textId="77777777" w:rsidTr="00CE29EE">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14:paraId="6E0DE4E6" w14:textId="25DC2AF6" w:rsidR="006D525B" w:rsidRPr="00AF26A6" w:rsidRDefault="00BB3F74" w:rsidP="00BB3F74">
            <w:pPr>
              <w:spacing w:after="0" w:line="240" w:lineRule="auto"/>
              <w:rPr>
                <w:rFonts w:eastAsia="Times New Roman" w:cs="Times New Roman"/>
                <w:sz w:val="22"/>
                <w:lang w:val="vi-VN"/>
              </w:rPr>
            </w:pPr>
            <w:r w:rsidRPr="00AF26A6">
              <w:rPr>
                <w:rFonts w:eastAsia="Times New Roman" w:cs="Times New Roman"/>
                <w:szCs w:val="28"/>
                <w:lang w:val="vi-VN"/>
              </w:rPr>
              <w:t> </w:t>
            </w:r>
            <w:r w:rsidRPr="00AF26A6">
              <w:rPr>
                <w:rFonts w:eastAsia="Times New Roman" w:cs="Times New Roman"/>
                <w:b/>
                <w:bCs/>
                <w:i/>
                <w:iCs/>
                <w:sz w:val="24"/>
                <w:szCs w:val="24"/>
                <w:lang w:val="vi-VN"/>
              </w:rPr>
              <w:t>Nơi nhận:</w:t>
            </w:r>
            <w:r w:rsidRPr="00AF26A6">
              <w:rPr>
                <w:rFonts w:eastAsia="Times New Roman" w:cs="Times New Roman"/>
                <w:b/>
                <w:bCs/>
                <w:i/>
                <w:iCs/>
                <w:szCs w:val="28"/>
                <w:lang w:val="vi-VN"/>
              </w:rPr>
              <w:br/>
            </w:r>
            <w:r w:rsidRPr="00AF26A6">
              <w:rPr>
                <w:rFonts w:eastAsia="Times New Roman" w:cs="Times New Roman"/>
                <w:sz w:val="22"/>
                <w:lang w:val="vi-VN"/>
              </w:rPr>
              <w:t>- Các Bộ: Y tế; K</w:t>
            </w:r>
            <w:r w:rsidR="006D525B" w:rsidRPr="00AF26A6">
              <w:rPr>
                <w:rFonts w:eastAsia="Times New Roman" w:cs="Times New Roman"/>
                <w:sz w:val="22"/>
                <w:lang w:val="vi-VN"/>
              </w:rPr>
              <w:t>hoa học và Công nghệ</w:t>
            </w:r>
            <w:r w:rsidRPr="00AF26A6">
              <w:rPr>
                <w:rFonts w:eastAsia="Times New Roman" w:cs="Times New Roman"/>
                <w:sz w:val="22"/>
                <w:lang w:val="vi-VN"/>
              </w:rPr>
              <w:t>;</w:t>
            </w:r>
          </w:p>
          <w:p w14:paraId="2B5512FB" w14:textId="77777777" w:rsidR="006D525B" w:rsidRPr="00AF26A6" w:rsidRDefault="006D525B" w:rsidP="00BB3F74">
            <w:pPr>
              <w:spacing w:after="0" w:line="240" w:lineRule="auto"/>
              <w:rPr>
                <w:rFonts w:eastAsia="Times New Roman" w:cs="Times New Roman"/>
                <w:sz w:val="22"/>
                <w:lang w:val="fr-FR"/>
              </w:rPr>
            </w:pPr>
            <w:r w:rsidRPr="00AF26A6">
              <w:rPr>
                <w:rFonts w:eastAsia="Times New Roman" w:cs="Times New Roman"/>
                <w:sz w:val="22"/>
                <w:lang w:val="fr-FR"/>
              </w:rPr>
              <w:t>- Vụ Pháp chế - Bộ Y tế;</w:t>
            </w:r>
          </w:p>
          <w:p w14:paraId="74000E3D" w14:textId="0AAE9ABC" w:rsidR="00BB3F74" w:rsidRPr="00AF26A6" w:rsidRDefault="006D525B" w:rsidP="00BB3F74">
            <w:pPr>
              <w:spacing w:after="0" w:line="240" w:lineRule="auto"/>
              <w:rPr>
                <w:rFonts w:eastAsia="Times New Roman" w:cs="Times New Roman"/>
                <w:sz w:val="22"/>
                <w:lang w:val="vi-VN"/>
              </w:rPr>
            </w:pPr>
            <w:r w:rsidRPr="00AF26A6">
              <w:rPr>
                <w:rFonts w:eastAsia="Times New Roman" w:cs="Times New Roman"/>
                <w:sz w:val="22"/>
                <w:lang w:val="fr-FR"/>
              </w:rPr>
              <w:t>- Vụ Pháp chế - Bộ Khoa học và Công nghệ;</w:t>
            </w:r>
            <w:r w:rsidR="00BB3F74" w:rsidRPr="00AF26A6">
              <w:rPr>
                <w:rFonts w:eastAsia="Times New Roman" w:cs="Times New Roman"/>
                <w:sz w:val="22"/>
                <w:lang w:val="vi-VN"/>
              </w:rPr>
              <w:br/>
              <w:t>- Cục Kiểm tra VBQPPL- Bộ Tư pháp;</w:t>
            </w:r>
            <w:r w:rsidR="00BB3F74" w:rsidRPr="00AF26A6">
              <w:rPr>
                <w:rFonts w:eastAsia="Times New Roman" w:cs="Times New Roman"/>
                <w:sz w:val="22"/>
                <w:lang w:val="vi-VN"/>
              </w:rPr>
              <w:br/>
              <w:t>- TT</w:t>
            </w:r>
            <w:r w:rsidR="003D3622" w:rsidRPr="00AF26A6">
              <w:rPr>
                <w:rFonts w:eastAsia="Times New Roman" w:cs="Times New Roman"/>
                <w:sz w:val="22"/>
                <w:lang w:val="fr-FR"/>
              </w:rPr>
              <w:t xml:space="preserve"> </w:t>
            </w:r>
            <w:r w:rsidR="00E150CC" w:rsidRPr="00AF26A6">
              <w:rPr>
                <w:rFonts w:eastAsia="Times New Roman" w:cs="Times New Roman"/>
                <w:sz w:val="22"/>
                <w:lang w:val="fr-FR"/>
              </w:rPr>
              <w:t>TU</w:t>
            </w:r>
            <w:r w:rsidR="00BB3F74" w:rsidRPr="00AF26A6">
              <w:rPr>
                <w:rFonts w:eastAsia="Times New Roman" w:cs="Times New Roman"/>
                <w:sz w:val="22"/>
                <w:lang w:val="vi-VN"/>
              </w:rPr>
              <w:t>, TT</w:t>
            </w:r>
            <w:r w:rsidR="00E150CC" w:rsidRPr="00AF26A6">
              <w:rPr>
                <w:rFonts w:eastAsia="Times New Roman" w:cs="Times New Roman"/>
                <w:sz w:val="22"/>
                <w:lang w:val="fr-FR"/>
              </w:rPr>
              <w:t xml:space="preserve"> </w:t>
            </w:r>
            <w:r w:rsidR="00BB3F74" w:rsidRPr="00AF26A6">
              <w:rPr>
                <w:rFonts w:eastAsia="Times New Roman" w:cs="Times New Roman"/>
                <w:sz w:val="22"/>
                <w:lang w:val="vi-VN"/>
              </w:rPr>
              <w:t>HĐND;</w:t>
            </w:r>
          </w:p>
          <w:p w14:paraId="3A4BD0A4" w14:textId="7CAD7EC4" w:rsidR="000F0902" w:rsidRDefault="000F0902" w:rsidP="00BB3F74">
            <w:pPr>
              <w:spacing w:after="0" w:line="240" w:lineRule="auto"/>
              <w:rPr>
                <w:rFonts w:eastAsia="Times New Roman" w:cs="Times New Roman"/>
                <w:sz w:val="22"/>
                <w:lang w:val="vi-VN"/>
              </w:rPr>
            </w:pPr>
            <w:r w:rsidRPr="00AF26A6">
              <w:rPr>
                <w:rFonts w:eastAsia="Times New Roman" w:cs="Times New Roman"/>
                <w:sz w:val="22"/>
                <w:lang w:val="vi-VN"/>
              </w:rPr>
              <w:t>- Đoàn Đại biểu Quốc hội</w:t>
            </w:r>
            <w:r w:rsidR="003D3622" w:rsidRPr="00AF26A6">
              <w:rPr>
                <w:rFonts w:eastAsia="Times New Roman" w:cs="Times New Roman"/>
                <w:sz w:val="22"/>
                <w:lang w:val="vi-VN"/>
              </w:rPr>
              <w:t xml:space="preserve"> thành phố</w:t>
            </w:r>
            <w:r w:rsidRPr="00AF26A6">
              <w:rPr>
                <w:rFonts w:eastAsia="Times New Roman" w:cs="Times New Roman"/>
                <w:sz w:val="22"/>
                <w:lang w:val="vi-VN"/>
              </w:rPr>
              <w:t>;</w:t>
            </w:r>
          </w:p>
          <w:p w14:paraId="26E51885" w14:textId="65A86E34" w:rsidR="00F14597" w:rsidRPr="00AF26A6" w:rsidRDefault="00F14597" w:rsidP="00BB3F74">
            <w:pPr>
              <w:spacing w:after="0" w:line="240" w:lineRule="auto"/>
              <w:rPr>
                <w:rFonts w:eastAsia="Times New Roman" w:cs="Times New Roman"/>
                <w:sz w:val="22"/>
                <w:lang w:val="vi-VN"/>
              </w:rPr>
            </w:pPr>
            <w:r w:rsidRPr="00AF26A6">
              <w:rPr>
                <w:rFonts w:eastAsia="Times New Roman" w:cs="Times New Roman"/>
                <w:sz w:val="22"/>
                <w:lang w:val="vi-VN"/>
              </w:rPr>
              <w:t>- Chủ tịch, các PCT UBND thành phố;</w:t>
            </w:r>
          </w:p>
          <w:p w14:paraId="69DEC0D1" w14:textId="241B9F62" w:rsidR="000F0902" w:rsidRPr="00AF26A6" w:rsidRDefault="000F0902" w:rsidP="00BB3F74">
            <w:pPr>
              <w:spacing w:after="0" w:line="240" w:lineRule="auto"/>
              <w:rPr>
                <w:rFonts w:eastAsia="Times New Roman" w:cs="Times New Roman"/>
                <w:sz w:val="22"/>
                <w:lang w:val="vi-VN"/>
              </w:rPr>
            </w:pPr>
            <w:r w:rsidRPr="00AF26A6">
              <w:rPr>
                <w:rFonts w:eastAsia="Times New Roman" w:cs="Times New Roman"/>
                <w:sz w:val="22"/>
                <w:lang w:val="vi-VN"/>
              </w:rPr>
              <w:t>- UBMTTQVN thành phố;</w:t>
            </w:r>
          </w:p>
          <w:p w14:paraId="52BE275A" w14:textId="29DF6A72" w:rsidR="000F0902" w:rsidRPr="00AF26A6" w:rsidRDefault="000F0902" w:rsidP="00BB3F74">
            <w:pPr>
              <w:spacing w:after="0" w:line="240" w:lineRule="auto"/>
              <w:rPr>
                <w:rFonts w:eastAsia="Times New Roman" w:cs="Times New Roman"/>
                <w:sz w:val="22"/>
                <w:lang w:val="vi-VN"/>
              </w:rPr>
            </w:pPr>
            <w:r w:rsidRPr="00AF26A6">
              <w:rPr>
                <w:rFonts w:eastAsia="Times New Roman" w:cs="Times New Roman"/>
                <w:sz w:val="22"/>
                <w:lang w:val="vi-VN"/>
              </w:rPr>
              <w:t>- Các sở, ban, ngành;</w:t>
            </w:r>
          </w:p>
          <w:p w14:paraId="7B035CDF" w14:textId="463A57F7" w:rsidR="000F0902" w:rsidRPr="00AF26A6" w:rsidRDefault="000F0902" w:rsidP="00BB3F74">
            <w:pPr>
              <w:spacing w:after="0" w:line="240" w:lineRule="auto"/>
              <w:rPr>
                <w:rFonts w:eastAsia="Times New Roman" w:cs="Times New Roman"/>
                <w:sz w:val="22"/>
                <w:lang w:val="vi-VN"/>
              </w:rPr>
            </w:pPr>
            <w:r w:rsidRPr="00AF26A6">
              <w:rPr>
                <w:rFonts w:eastAsia="Times New Roman" w:cs="Times New Roman"/>
                <w:sz w:val="22"/>
                <w:lang w:val="vi-VN"/>
              </w:rPr>
              <w:t>- UBND các quận, huyện;</w:t>
            </w:r>
          </w:p>
          <w:p w14:paraId="474D835C" w14:textId="250050BA" w:rsidR="000F0902" w:rsidRPr="00AF26A6" w:rsidRDefault="000F0902" w:rsidP="00BB3F74">
            <w:pPr>
              <w:spacing w:after="0" w:line="240" w:lineRule="auto"/>
              <w:rPr>
                <w:rFonts w:eastAsia="Times New Roman" w:cs="Times New Roman"/>
                <w:sz w:val="22"/>
                <w:lang w:val="vi-VN"/>
              </w:rPr>
            </w:pPr>
            <w:r w:rsidRPr="00AF26A6">
              <w:rPr>
                <w:rFonts w:eastAsia="Times New Roman" w:cs="Times New Roman"/>
                <w:sz w:val="22"/>
                <w:lang w:val="vi-VN"/>
              </w:rPr>
              <w:t>- UBND các xã, phường;</w:t>
            </w:r>
          </w:p>
          <w:p w14:paraId="7B3123E2" w14:textId="14FB02F7" w:rsidR="000F0902" w:rsidRPr="00AF26A6" w:rsidRDefault="00BB3F74" w:rsidP="00BB3F74">
            <w:pPr>
              <w:spacing w:after="0" w:line="240" w:lineRule="auto"/>
              <w:rPr>
                <w:rFonts w:eastAsia="Times New Roman" w:cs="Times New Roman"/>
                <w:sz w:val="22"/>
                <w:lang w:val="vi-VN"/>
              </w:rPr>
            </w:pPr>
            <w:r w:rsidRPr="00AF26A6">
              <w:rPr>
                <w:rFonts w:eastAsia="Times New Roman" w:cs="Times New Roman"/>
                <w:sz w:val="22"/>
                <w:lang w:val="vi-VN"/>
              </w:rPr>
              <w:t xml:space="preserve">- Cổng thông tin điện tử </w:t>
            </w:r>
            <w:r w:rsidR="00AF26A6" w:rsidRPr="00AF26A6">
              <w:rPr>
                <w:rFonts w:eastAsia="Times New Roman" w:cs="Times New Roman"/>
                <w:sz w:val="22"/>
              </w:rPr>
              <w:t>TP Đà Nẵng</w:t>
            </w:r>
            <w:r w:rsidRPr="00AF26A6">
              <w:rPr>
                <w:rFonts w:eastAsia="Times New Roman" w:cs="Times New Roman"/>
                <w:sz w:val="22"/>
                <w:lang w:val="vi-VN"/>
              </w:rPr>
              <w:t>;</w:t>
            </w:r>
          </w:p>
          <w:p w14:paraId="56E3035C" w14:textId="41EAD7AB" w:rsidR="008151ED" w:rsidRPr="00AF26A6" w:rsidRDefault="008151ED" w:rsidP="00BB3F74">
            <w:pPr>
              <w:spacing w:after="0" w:line="240" w:lineRule="auto"/>
              <w:rPr>
                <w:rFonts w:eastAsia="Times New Roman" w:cs="Times New Roman"/>
                <w:sz w:val="22"/>
              </w:rPr>
            </w:pPr>
            <w:r w:rsidRPr="00AF26A6">
              <w:rPr>
                <w:rFonts w:eastAsia="Times New Roman" w:cs="Times New Roman"/>
                <w:sz w:val="22"/>
              </w:rPr>
              <w:t>- Công báo</w:t>
            </w:r>
            <w:r w:rsidR="00AF26A6" w:rsidRPr="00AF26A6">
              <w:rPr>
                <w:rFonts w:eastAsia="Times New Roman" w:cs="Times New Roman"/>
                <w:sz w:val="22"/>
              </w:rPr>
              <w:t xml:space="preserve"> TP Đà Nẵng</w:t>
            </w:r>
            <w:r w:rsidRPr="00AF26A6">
              <w:rPr>
                <w:rFonts w:eastAsia="Times New Roman" w:cs="Times New Roman"/>
                <w:sz w:val="22"/>
              </w:rPr>
              <w:t>;</w:t>
            </w:r>
          </w:p>
          <w:p w14:paraId="412F3EA2" w14:textId="4FB1FE3A" w:rsidR="00BB3F74" w:rsidRPr="00F14597" w:rsidRDefault="000F0902" w:rsidP="00BB3F74">
            <w:pPr>
              <w:spacing w:after="0" w:line="240" w:lineRule="auto"/>
              <w:rPr>
                <w:rFonts w:eastAsia="Times New Roman" w:cs="Times New Roman"/>
                <w:szCs w:val="28"/>
              </w:rPr>
            </w:pPr>
            <w:r w:rsidRPr="00AF26A6">
              <w:rPr>
                <w:rFonts w:eastAsia="Times New Roman" w:cs="Times New Roman"/>
                <w:sz w:val="22"/>
                <w:lang w:val="vi-VN"/>
              </w:rPr>
              <w:t>- Các đơn vị cấp nước trên địa bàn;</w:t>
            </w:r>
            <w:r w:rsidR="00BB3F74" w:rsidRPr="00AF26A6">
              <w:rPr>
                <w:rFonts w:eastAsia="Times New Roman" w:cs="Times New Roman"/>
                <w:sz w:val="22"/>
                <w:lang w:val="vi-VN"/>
              </w:rPr>
              <w:br/>
              <w:t xml:space="preserve">- Lưu VT, </w:t>
            </w:r>
            <w:r w:rsidR="00E150CC" w:rsidRPr="00AF26A6">
              <w:rPr>
                <w:rFonts w:eastAsia="Times New Roman" w:cs="Times New Roman"/>
                <w:sz w:val="22"/>
                <w:lang w:val="vi-VN"/>
              </w:rPr>
              <w:t>KGVX</w:t>
            </w:r>
            <w:r w:rsidR="00F14597">
              <w:rPr>
                <w:rFonts w:eastAsia="Times New Roman" w:cs="Times New Roman"/>
                <w:sz w:val="22"/>
              </w:rPr>
              <w:t>, SYT.</w:t>
            </w:r>
          </w:p>
        </w:tc>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14:paraId="4C82AC16" w14:textId="77777777" w:rsidR="00BB3F74" w:rsidRPr="0062637C" w:rsidRDefault="00BB3F74" w:rsidP="00E31C20">
            <w:pPr>
              <w:spacing w:after="0" w:line="240" w:lineRule="auto"/>
              <w:jc w:val="center"/>
              <w:rPr>
                <w:rFonts w:eastAsia="Times New Roman" w:cs="Times New Roman"/>
                <w:b/>
                <w:bCs/>
                <w:color w:val="000000" w:themeColor="text1"/>
                <w:szCs w:val="28"/>
              </w:rPr>
            </w:pPr>
            <w:r w:rsidRPr="0062637C">
              <w:rPr>
                <w:rFonts w:eastAsia="Times New Roman" w:cs="Times New Roman"/>
                <w:b/>
                <w:bCs/>
                <w:color w:val="000000" w:themeColor="text1"/>
                <w:szCs w:val="28"/>
              </w:rPr>
              <w:t>T.M UỶ BAN NHÂN DÂN</w:t>
            </w:r>
          </w:p>
          <w:p w14:paraId="6CC7796A" w14:textId="77777777" w:rsidR="0065248F" w:rsidRDefault="00611DAF" w:rsidP="00BB3F74">
            <w:pPr>
              <w:spacing w:after="0" w:line="240" w:lineRule="auto"/>
              <w:jc w:val="center"/>
              <w:rPr>
                <w:rFonts w:eastAsia="Times New Roman" w:cs="Times New Roman"/>
                <w:b/>
                <w:bCs/>
                <w:color w:val="000000" w:themeColor="text1"/>
                <w:szCs w:val="28"/>
              </w:rPr>
            </w:pPr>
            <w:r>
              <w:rPr>
                <w:rFonts w:eastAsia="Times New Roman" w:cs="Times New Roman"/>
                <w:b/>
                <w:bCs/>
                <w:color w:val="000000" w:themeColor="text1"/>
                <w:szCs w:val="28"/>
              </w:rPr>
              <w:t xml:space="preserve"> </w:t>
            </w:r>
            <w:r w:rsidR="0065248F">
              <w:rPr>
                <w:rFonts w:eastAsia="Times New Roman" w:cs="Times New Roman"/>
                <w:b/>
                <w:bCs/>
                <w:color w:val="000000" w:themeColor="text1"/>
                <w:szCs w:val="28"/>
              </w:rPr>
              <w:t xml:space="preserve">KT. </w:t>
            </w:r>
            <w:r w:rsidR="00BB3F74" w:rsidRPr="0062637C">
              <w:rPr>
                <w:rFonts w:eastAsia="Times New Roman" w:cs="Times New Roman"/>
                <w:b/>
                <w:bCs/>
                <w:color w:val="000000" w:themeColor="text1"/>
                <w:szCs w:val="28"/>
              </w:rPr>
              <w:t>CHỦ TỊCH</w:t>
            </w:r>
            <w:r w:rsidR="00BB3F74" w:rsidRPr="0062637C">
              <w:rPr>
                <w:rFonts w:eastAsia="Times New Roman" w:cs="Times New Roman"/>
                <w:b/>
                <w:bCs/>
                <w:color w:val="000000" w:themeColor="text1"/>
                <w:szCs w:val="28"/>
              </w:rPr>
              <w:br/>
            </w:r>
            <w:r w:rsidR="0065248F">
              <w:rPr>
                <w:rFonts w:eastAsia="Times New Roman" w:cs="Times New Roman"/>
                <w:b/>
                <w:bCs/>
                <w:color w:val="000000" w:themeColor="text1"/>
                <w:szCs w:val="28"/>
              </w:rPr>
              <w:t>PHÓ CHỦ TỊCH</w:t>
            </w:r>
          </w:p>
          <w:p w14:paraId="32A96CEB" w14:textId="77777777" w:rsidR="0065248F" w:rsidRDefault="0065248F" w:rsidP="00BB3F74">
            <w:pPr>
              <w:spacing w:after="0" w:line="240" w:lineRule="auto"/>
              <w:jc w:val="center"/>
              <w:rPr>
                <w:rFonts w:eastAsia="Times New Roman" w:cs="Times New Roman"/>
                <w:b/>
                <w:bCs/>
                <w:color w:val="000000" w:themeColor="text1"/>
                <w:szCs w:val="28"/>
              </w:rPr>
            </w:pPr>
          </w:p>
          <w:p w14:paraId="09637560" w14:textId="77777777" w:rsidR="0065248F" w:rsidRDefault="0065248F" w:rsidP="00BB3F74">
            <w:pPr>
              <w:spacing w:after="0" w:line="240" w:lineRule="auto"/>
              <w:jc w:val="center"/>
              <w:rPr>
                <w:rFonts w:eastAsia="Times New Roman" w:cs="Times New Roman"/>
                <w:b/>
                <w:bCs/>
                <w:color w:val="000000" w:themeColor="text1"/>
                <w:szCs w:val="28"/>
              </w:rPr>
            </w:pPr>
          </w:p>
          <w:p w14:paraId="13172D91" w14:textId="77777777" w:rsidR="0065248F" w:rsidRDefault="0065248F" w:rsidP="00BB3F74">
            <w:pPr>
              <w:spacing w:after="0" w:line="240" w:lineRule="auto"/>
              <w:jc w:val="center"/>
              <w:rPr>
                <w:rFonts w:eastAsia="Times New Roman" w:cs="Times New Roman"/>
                <w:b/>
                <w:bCs/>
                <w:color w:val="000000" w:themeColor="text1"/>
                <w:szCs w:val="28"/>
              </w:rPr>
            </w:pPr>
          </w:p>
          <w:p w14:paraId="3EB5DBF4" w14:textId="77777777" w:rsidR="0065248F" w:rsidRDefault="0065248F" w:rsidP="00BB3F74">
            <w:pPr>
              <w:spacing w:after="0" w:line="240" w:lineRule="auto"/>
              <w:jc w:val="center"/>
              <w:rPr>
                <w:rFonts w:eastAsia="Times New Roman" w:cs="Times New Roman"/>
                <w:b/>
                <w:bCs/>
                <w:color w:val="000000" w:themeColor="text1"/>
                <w:szCs w:val="28"/>
              </w:rPr>
            </w:pPr>
          </w:p>
          <w:p w14:paraId="35B13C15" w14:textId="77777777" w:rsidR="0065248F" w:rsidRDefault="0065248F" w:rsidP="00BB3F74">
            <w:pPr>
              <w:spacing w:after="0" w:line="240" w:lineRule="auto"/>
              <w:jc w:val="center"/>
              <w:rPr>
                <w:rFonts w:eastAsia="Times New Roman" w:cs="Times New Roman"/>
                <w:b/>
                <w:bCs/>
                <w:color w:val="000000" w:themeColor="text1"/>
                <w:szCs w:val="28"/>
              </w:rPr>
            </w:pPr>
          </w:p>
          <w:p w14:paraId="12C9E876" w14:textId="77777777" w:rsidR="0065248F" w:rsidRDefault="0065248F" w:rsidP="00BB3F74">
            <w:pPr>
              <w:spacing w:after="0" w:line="240" w:lineRule="auto"/>
              <w:jc w:val="center"/>
              <w:rPr>
                <w:rFonts w:eastAsia="Times New Roman" w:cs="Times New Roman"/>
                <w:b/>
                <w:bCs/>
                <w:color w:val="000000" w:themeColor="text1"/>
                <w:szCs w:val="28"/>
              </w:rPr>
            </w:pPr>
          </w:p>
          <w:p w14:paraId="4C109CA9" w14:textId="297EAECC" w:rsidR="00BB3F74" w:rsidRPr="0062637C" w:rsidRDefault="0065248F" w:rsidP="00BB3F74">
            <w:pPr>
              <w:spacing w:after="0" w:line="240" w:lineRule="auto"/>
              <w:jc w:val="center"/>
              <w:rPr>
                <w:rFonts w:eastAsia="Times New Roman" w:cs="Times New Roman"/>
                <w:color w:val="000000" w:themeColor="text1"/>
                <w:szCs w:val="28"/>
              </w:rPr>
            </w:pPr>
            <w:r>
              <w:rPr>
                <w:rFonts w:eastAsia="Times New Roman" w:cs="Times New Roman"/>
                <w:b/>
                <w:bCs/>
                <w:color w:val="000000" w:themeColor="text1"/>
                <w:szCs w:val="28"/>
              </w:rPr>
              <w:t>Nguyễn Thị Anh Thi</w:t>
            </w:r>
            <w:r w:rsidR="00BB3F74" w:rsidRPr="0062637C">
              <w:rPr>
                <w:rFonts w:eastAsia="Times New Roman" w:cs="Times New Roman"/>
                <w:b/>
                <w:bCs/>
                <w:color w:val="000000" w:themeColor="text1"/>
                <w:szCs w:val="28"/>
              </w:rPr>
              <w:br/>
            </w:r>
            <w:r w:rsidR="00BB3F74" w:rsidRPr="0062637C">
              <w:rPr>
                <w:rFonts w:eastAsia="Times New Roman" w:cs="Times New Roman"/>
                <w:b/>
                <w:bCs/>
                <w:color w:val="000000" w:themeColor="text1"/>
                <w:szCs w:val="28"/>
              </w:rPr>
              <w:br/>
            </w:r>
            <w:r w:rsidR="00BB3F74" w:rsidRPr="0062637C">
              <w:rPr>
                <w:rFonts w:eastAsia="Times New Roman" w:cs="Times New Roman"/>
                <w:b/>
                <w:bCs/>
                <w:color w:val="000000" w:themeColor="text1"/>
                <w:szCs w:val="28"/>
              </w:rPr>
              <w:br/>
            </w:r>
            <w:r w:rsidR="00BB3F74" w:rsidRPr="0062637C">
              <w:rPr>
                <w:rFonts w:eastAsia="Times New Roman" w:cs="Times New Roman"/>
                <w:b/>
                <w:bCs/>
                <w:color w:val="000000" w:themeColor="text1"/>
                <w:szCs w:val="28"/>
              </w:rPr>
              <w:br/>
            </w:r>
            <w:r w:rsidR="00BB3F74" w:rsidRPr="0062637C">
              <w:rPr>
                <w:rFonts w:eastAsia="Times New Roman" w:cs="Times New Roman"/>
                <w:b/>
                <w:bCs/>
                <w:color w:val="000000" w:themeColor="text1"/>
                <w:szCs w:val="28"/>
              </w:rPr>
              <w:br/>
            </w:r>
          </w:p>
        </w:tc>
      </w:tr>
    </w:tbl>
    <w:p w14:paraId="044E53A9" w14:textId="77777777" w:rsidR="00BB3F74" w:rsidRPr="0062637C" w:rsidRDefault="00BB3F74" w:rsidP="00BB3F74">
      <w:pPr>
        <w:spacing w:before="120" w:after="280" w:afterAutospacing="1" w:line="240" w:lineRule="auto"/>
        <w:jc w:val="both"/>
        <w:rPr>
          <w:rFonts w:eastAsia="Times New Roman" w:cs="Times New Roman"/>
          <w:color w:val="000000" w:themeColor="text1"/>
          <w:szCs w:val="28"/>
        </w:rPr>
      </w:pPr>
      <w:r w:rsidRPr="0062637C">
        <w:rPr>
          <w:rFonts w:eastAsia="Times New Roman" w:cs="Times New Roman"/>
          <w:color w:val="000000" w:themeColor="text1"/>
          <w:szCs w:val="28"/>
        </w:rPr>
        <w:t> </w:t>
      </w:r>
    </w:p>
    <w:p w14:paraId="210C0BEE" w14:textId="77777777" w:rsidR="00BC725A" w:rsidRPr="0062637C" w:rsidRDefault="00BC725A">
      <w:pPr>
        <w:rPr>
          <w:color w:val="000000" w:themeColor="text1"/>
        </w:rPr>
        <w:sectPr w:rsidR="00BC725A" w:rsidRPr="0062637C" w:rsidSect="00310F76">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titlePg/>
          <w:docGrid w:linePitch="381"/>
        </w:sectPr>
      </w:pPr>
    </w:p>
    <w:p w14:paraId="2B4AEFF8" w14:textId="3B092E50" w:rsidR="00BC725A" w:rsidRPr="0062637C" w:rsidRDefault="00BC725A" w:rsidP="002E784D">
      <w:pPr>
        <w:rPr>
          <w:rFonts w:ascii="Arial" w:eastAsia="Calibri" w:hAnsi="Arial" w:cs="Arial"/>
          <w:color w:val="000000" w:themeColor="text1"/>
        </w:rPr>
      </w:pPr>
      <w:r w:rsidRPr="0062637C">
        <w:rPr>
          <w:rFonts w:ascii="Arial" w:hAnsi="Arial" w:cs="Arial"/>
          <w:noProof/>
          <w:color w:val="000000" w:themeColor="text1"/>
        </w:rPr>
        <mc:AlternateContent>
          <mc:Choice Requires="wps">
            <w:drawing>
              <wp:anchor distT="0" distB="0" distL="114300" distR="114300" simplePos="0" relativeHeight="251668480" behindDoc="1" locked="0" layoutInCell="1" allowOverlap="1" wp14:anchorId="1240A0CE" wp14:editId="23D888FD">
                <wp:simplePos x="0" y="0"/>
                <wp:positionH relativeFrom="margin">
                  <wp:align>left</wp:align>
                </wp:positionH>
                <wp:positionV relativeFrom="paragraph">
                  <wp:posOffset>32385</wp:posOffset>
                </wp:positionV>
                <wp:extent cx="6022975" cy="9178290"/>
                <wp:effectExtent l="0" t="0" r="15875" b="22860"/>
                <wp:wrapNone/>
                <wp:docPr id="6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2975" cy="9178290"/>
                        </a:xfrm>
                        <a:prstGeom prst="rect">
                          <a:avLst/>
                        </a:prstGeom>
                        <a:solidFill>
                          <a:srgbClr val="FFFFFF"/>
                        </a:solidFill>
                        <a:ln w="9525">
                          <a:solidFill>
                            <a:srgbClr val="000000"/>
                          </a:solidFill>
                          <a:miter lim="800000"/>
                          <a:headEnd/>
                          <a:tailEnd/>
                        </a:ln>
                      </wps:spPr>
                      <wps:txbx>
                        <w:txbxContent>
                          <w:p w14:paraId="484DFD61" w14:textId="77777777" w:rsidR="002E45C0" w:rsidRDefault="002E45C0" w:rsidP="002E78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0A0CE" id="Rectangle 4" o:spid="_x0000_s1026" style="position:absolute;margin-left:0;margin-top:2.55pt;width:474.25pt;height:722.7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">
                <v:path arrowok="t"/>
                <v:textbox>
                  <w:txbxContent>
                    <w:p w14:paraId="484DFD61" w14:textId="77777777" w:rsidR="002E45C0" w:rsidRDefault="002E45C0" w:rsidP="002E784D">
                      <w:pPr>
                        <w:jc w:val="center"/>
                      </w:pPr>
                    </w:p>
                  </w:txbxContent>
                </v:textbox>
                <w10:wrap anchorx="margin"/>
              </v:rect>
            </w:pict>
          </mc:Fallback>
        </mc:AlternateContent>
      </w:r>
    </w:p>
    <w:p w14:paraId="74E4D954" w14:textId="6837602B" w:rsidR="00BC725A" w:rsidRPr="0062637C" w:rsidRDefault="00BC725A" w:rsidP="00BC725A">
      <w:pPr>
        <w:jc w:val="center"/>
        <w:rPr>
          <w:rFonts w:ascii="Arial" w:eastAsia="Calibri" w:hAnsi="Arial" w:cs="Arial"/>
          <w:color w:val="000000" w:themeColor="text1"/>
        </w:rPr>
      </w:pPr>
      <w:r w:rsidRPr="0062637C">
        <w:rPr>
          <w:rFonts w:ascii="Arial" w:eastAsia="Calibri" w:hAnsi="Arial" w:cs="Arial"/>
          <w:noProof/>
          <w:color w:val="000000" w:themeColor="text1"/>
        </w:rPr>
        <w:drawing>
          <wp:inline distT="0" distB="0" distL="0" distR="0" wp14:anchorId="5DEF07CB" wp14:editId="627A99B0">
            <wp:extent cx="1377538" cy="1318161"/>
            <wp:effectExtent l="0" t="0" r="0" b="0"/>
            <wp:docPr id="9" name="Picture 4" descr="Description: http://upload.wikimedia.org/wikipedia/commons/6/66/Vietnam_coa.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scription: http://upload.wikimedia.org/wikipedia/commons/6/66/Vietnam_coa.gif"/>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3700" cy="1324057"/>
                    </a:xfrm>
                    <a:prstGeom prst="rect">
                      <a:avLst/>
                    </a:prstGeom>
                    <a:noFill/>
                    <a:ln>
                      <a:noFill/>
                    </a:ln>
                  </pic:spPr>
                </pic:pic>
              </a:graphicData>
            </a:graphic>
          </wp:inline>
        </w:drawing>
      </w:r>
    </w:p>
    <w:p w14:paraId="0A725C5C" w14:textId="77777777" w:rsidR="00BC725A" w:rsidRPr="0062637C" w:rsidRDefault="00BC725A" w:rsidP="00BC725A">
      <w:pPr>
        <w:jc w:val="center"/>
        <w:rPr>
          <w:rFonts w:ascii="Arial" w:eastAsia="Calibri" w:hAnsi="Arial" w:cs="Arial"/>
          <w:color w:val="000000" w:themeColor="text1"/>
        </w:rPr>
      </w:pPr>
    </w:p>
    <w:p w14:paraId="604DFE2D" w14:textId="77777777" w:rsidR="00BC725A" w:rsidRPr="0062637C" w:rsidRDefault="00BC725A" w:rsidP="00BC725A">
      <w:pPr>
        <w:jc w:val="center"/>
        <w:rPr>
          <w:rFonts w:ascii="Arial" w:eastAsia="Calibri" w:hAnsi="Arial" w:cs="Arial"/>
          <w:color w:val="000000" w:themeColor="text1"/>
          <w:szCs w:val="28"/>
        </w:rPr>
      </w:pPr>
      <w:r w:rsidRPr="0062637C">
        <w:rPr>
          <w:rFonts w:ascii="Arial" w:eastAsia="Calibri" w:hAnsi="Arial" w:cs="Arial"/>
          <w:color w:val="000000" w:themeColor="text1"/>
          <w:szCs w:val="28"/>
        </w:rPr>
        <w:t>CỘNG HÒA XÃ HỘI CHỦ NGHĨA VIỆT NAM</w:t>
      </w:r>
    </w:p>
    <w:p w14:paraId="2B1CEC80" w14:textId="77777777" w:rsidR="00BC725A" w:rsidRPr="0062637C" w:rsidRDefault="00BC725A" w:rsidP="00BC725A">
      <w:pPr>
        <w:jc w:val="center"/>
        <w:rPr>
          <w:rFonts w:ascii="Arial" w:eastAsia="Calibri" w:hAnsi="Arial" w:cs="Arial"/>
          <w:color w:val="000000" w:themeColor="text1"/>
        </w:rPr>
      </w:pPr>
    </w:p>
    <w:p w14:paraId="0FA9B069" w14:textId="77777777" w:rsidR="00BC725A" w:rsidRPr="0062637C" w:rsidRDefault="00BC725A" w:rsidP="00BC725A">
      <w:pPr>
        <w:jc w:val="center"/>
        <w:rPr>
          <w:rFonts w:ascii="Arial" w:eastAsia="Calibri" w:hAnsi="Arial" w:cs="Arial"/>
          <w:color w:val="000000" w:themeColor="text1"/>
        </w:rPr>
      </w:pPr>
    </w:p>
    <w:p w14:paraId="7BE171AD" w14:textId="5A1E1563" w:rsidR="00BC725A" w:rsidRPr="0062637C" w:rsidRDefault="00BC725A" w:rsidP="00BC725A">
      <w:pPr>
        <w:jc w:val="center"/>
        <w:rPr>
          <w:rFonts w:ascii="Arial" w:eastAsia="Calibri" w:hAnsi="Arial" w:cs="Arial"/>
          <w:b/>
          <w:color w:val="000000" w:themeColor="text1"/>
          <w:sz w:val="32"/>
          <w:szCs w:val="32"/>
        </w:rPr>
      </w:pPr>
      <w:r w:rsidRPr="0062637C">
        <w:rPr>
          <w:rFonts w:ascii="Arial" w:eastAsia="Calibri" w:hAnsi="Arial" w:cs="Arial"/>
          <w:b/>
          <w:color w:val="000000" w:themeColor="text1"/>
          <w:sz w:val="32"/>
          <w:szCs w:val="32"/>
        </w:rPr>
        <w:t>QCĐP 01:202</w:t>
      </w:r>
      <w:r w:rsidR="001C720A" w:rsidRPr="0062637C">
        <w:rPr>
          <w:rFonts w:ascii="Arial" w:eastAsia="Calibri" w:hAnsi="Arial" w:cs="Arial"/>
          <w:b/>
          <w:color w:val="000000" w:themeColor="text1"/>
          <w:sz w:val="32"/>
          <w:szCs w:val="32"/>
        </w:rPr>
        <w:t>4</w:t>
      </w:r>
      <w:r w:rsidRPr="0062637C">
        <w:rPr>
          <w:rFonts w:ascii="Arial" w:eastAsia="Calibri" w:hAnsi="Arial" w:cs="Arial"/>
          <w:b/>
          <w:color w:val="000000" w:themeColor="text1"/>
          <w:sz w:val="32"/>
          <w:szCs w:val="32"/>
        </w:rPr>
        <w:t>/TPĐN</w:t>
      </w:r>
    </w:p>
    <w:p w14:paraId="12D2E945" w14:textId="77777777" w:rsidR="00BC725A" w:rsidRPr="0062637C" w:rsidRDefault="00BC725A" w:rsidP="00BC725A">
      <w:pPr>
        <w:jc w:val="center"/>
        <w:rPr>
          <w:rFonts w:ascii="Arial" w:eastAsia="Calibri" w:hAnsi="Arial" w:cs="Arial"/>
          <w:b/>
          <w:color w:val="000000" w:themeColor="text1"/>
          <w:szCs w:val="28"/>
        </w:rPr>
      </w:pPr>
    </w:p>
    <w:p w14:paraId="404BB370" w14:textId="77777777" w:rsidR="00BC725A" w:rsidRPr="0062637C" w:rsidRDefault="00BC725A" w:rsidP="00BC725A">
      <w:pPr>
        <w:jc w:val="center"/>
        <w:rPr>
          <w:rFonts w:ascii="Arial" w:eastAsia="Calibri" w:hAnsi="Arial" w:cs="Arial"/>
          <w:color w:val="000000" w:themeColor="text1"/>
          <w:szCs w:val="28"/>
        </w:rPr>
      </w:pPr>
    </w:p>
    <w:p w14:paraId="17DD8BDD" w14:textId="77777777" w:rsidR="00BC725A" w:rsidRPr="0062637C" w:rsidRDefault="00BC725A" w:rsidP="00BC725A">
      <w:pPr>
        <w:jc w:val="center"/>
        <w:rPr>
          <w:rFonts w:ascii="Arial" w:eastAsia="Calibri" w:hAnsi="Arial" w:cs="Arial"/>
          <w:b/>
          <w:color w:val="000000" w:themeColor="text1"/>
          <w:szCs w:val="28"/>
        </w:rPr>
      </w:pPr>
    </w:p>
    <w:p w14:paraId="294B4B5E" w14:textId="77777777" w:rsidR="00BC725A" w:rsidRPr="0062637C" w:rsidRDefault="00BC725A" w:rsidP="002E45C0">
      <w:pPr>
        <w:spacing w:after="120"/>
        <w:jc w:val="center"/>
        <w:rPr>
          <w:rFonts w:ascii="Arial" w:eastAsia="Calibri" w:hAnsi="Arial" w:cs="Arial"/>
          <w:b/>
          <w:color w:val="000000" w:themeColor="text1"/>
          <w:sz w:val="32"/>
          <w:szCs w:val="32"/>
        </w:rPr>
      </w:pPr>
      <w:r w:rsidRPr="0062637C">
        <w:rPr>
          <w:rFonts w:ascii="Arial" w:eastAsia="Calibri" w:hAnsi="Arial" w:cs="Arial"/>
          <w:b/>
          <w:color w:val="000000" w:themeColor="text1"/>
          <w:sz w:val="32"/>
          <w:szCs w:val="32"/>
        </w:rPr>
        <w:t>QUY CHUẨN KỸ THUẬT ĐỊA PHƯƠNG</w:t>
      </w:r>
    </w:p>
    <w:p w14:paraId="489723D3" w14:textId="77777777" w:rsidR="00BC725A" w:rsidRPr="0062637C" w:rsidRDefault="00BC725A" w:rsidP="002E45C0">
      <w:pPr>
        <w:spacing w:after="120"/>
        <w:jc w:val="center"/>
        <w:rPr>
          <w:rFonts w:ascii="Arial" w:eastAsia="Calibri" w:hAnsi="Arial" w:cs="Arial"/>
          <w:b/>
          <w:color w:val="000000" w:themeColor="text1"/>
          <w:sz w:val="32"/>
          <w:szCs w:val="32"/>
        </w:rPr>
      </w:pPr>
      <w:r w:rsidRPr="0062637C">
        <w:rPr>
          <w:rFonts w:ascii="Arial" w:eastAsia="Calibri" w:hAnsi="Arial" w:cs="Arial"/>
          <w:b/>
          <w:color w:val="000000" w:themeColor="text1"/>
          <w:sz w:val="32"/>
          <w:szCs w:val="32"/>
        </w:rPr>
        <w:t>VỀ CHẤT LƯỢNG NƯỚC SẠCH SỬ DỤNG CHO</w:t>
      </w:r>
    </w:p>
    <w:p w14:paraId="694624D9" w14:textId="77777777" w:rsidR="00BC725A" w:rsidRPr="0062637C" w:rsidRDefault="00BC725A" w:rsidP="002E45C0">
      <w:pPr>
        <w:spacing w:after="120"/>
        <w:jc w:val="center"/>
        <w:rPr>
          <w:rFonts w:ascii="Arial" w:eastAsia="Calibri" w:hAnsi="Arial" w:cs="Arial"/>
          <w:b/>
          <w:color w:val="000000" w:themeColor="text1"/>
          <w:sz w:val="32"/>
          <w:szCs w:val="32"/>
        </w:rPr>
      </w:pPr>
      <w:r w:rsidRPr="0062637C">
        <w:rPr>
          <w:rFonts w:ascii="Arial" w:eastAsia="Calibri" w:hAnsi="Arial" w:cs="Arial"/>
          <w:b/>
          <w:color w:val="000000" w:themeColor="text1"/>
          <w:sz w:val="32"/>
          <w:szCs w:val="32"/>
        </w:rPr>
        <w:t>MỤC ĐÍCH SINH HOẠT TRÊN ĐỊA BÀN THÀNH PHỐ ĐÀ NẴNG</w:t>
      </w:r>
    </w:p>
    <w:p w14:paraId="430098CF" w14:textId="77777777" w:rsidR="00BC725A" w:rsidRPr="0062637C" w:rsidRDefault="00BC725A" w:rsidP="00BC725A">
      <w:pPr>
        <w:jc w:val="center"/>
        <w:rPr>
          <w:rFonts w:ascii="Arial" w:eastAsia="Calibri" w:hAnsi="Arial" w:cs="Arial"/>
          <w:b/>
          <w:color w:val="000000" w:themeColor="text1"/>
          <w:sz w:val="32"/>
          <w:szCs w:val="32"/>
        </w:rPr>
      </w:pPr>
    </w:p>
    <w:p w14:paraId="08F32055" w14:textId="77777777" w:rsidR="00BC725A" w:rsidRPr="0062637C" w:rsidRDefault="00BC725A" w:rsidP="00BC725A">
      <w:pPr>
        <w:tabs>
          <w:tab w:val="left" w:pos="3360"/>
        </w:tabs>
        <w:jc w:val="center"/>
        <w:rPr>
          <w:rFonts w:ascii="Arial" w:eastAsia="Calibri" w:hAnsi="Arial" w:cs="Arial"/>
          <w:b/>
          <w:i/>
          <w:color w:val="000000" w:themeColor="text1"/>
          <w:szCs w:val="28"/>
        </w:rPr>
      </w:pPr>
      <w:r w:rsidRPr="0062637C">
        <w:rPr>
          <w:rFonts w:ascii="Arial" w:eastAsia="Calibri" w:hAnsi="Arial" w:cs="Arial"/>
          <w:b/>
          <w:i/>
          <w:color w:val="000000" w:themeColor="text1"/>
          <w:szCs w:val="28"/>
        </w:rPr>
        <w:t xml:space="preserve">Local </w:t>
      </w:r>
      <w:r w:rsidRPr="0062637C">
        <w:rPr>
          <w:rFonts w:ascii="Arial" w:eastAsia="Calibri" w:hAnsi="Arial" w:cs="Arial"/>
          <w:b/>
          <w:i/>
          <w:iCs/>
          <w:color w:val="000000" w:themeColor="text1"/>
          <w:szCs w:val="28"/>
        </w:rPr>
        <w:t>technical regulation on Domestic Water Quality</w:t>
      </w:r>
      <w:r w:rsidRPr="0062637C">
        <w:rPr>
          <w:rFonts w:ascii="Arial" w:eastAsia="Calibri" w:hAnsi="Arial" w:cs="Arial"/>
          <w:b/>
          <w:i/>
          <w:color w:val="000000" w:themeColor="text1"/>
          <w:szCs w:val="28"/>
        </w:rPr>
        <w:t xml:space="preserve"> in Da Nang City</w:t>
      </w:r>
    </w:p>
    <w:p w14:paraId="722C1C44" w14:textId="77777777" w:rsidR="00BC725A" w:rsidRPr="0062637C" w:rsidRDefault="00BC725A" w:rsidP="00BC725A">
      <w:pPr>
        <w:tabs>
          <w:tab w:val="left" w:pos="3360"/>
        </w:tabs>
        <w:jc w:val="center"/>
        <w:rPr>
          <w:rFonts w:ascii="Arial" w:eastAsia="Calibri" w:hAnsi="Arial" w:cs="Arial"/>
          <w:b/>
          <w:bCs/>
          <w:i/>
          <w:color w:val="000000" w:themeColor="text1"/>
        </w:rPr>
      </w:pPr>
    </w:p>
    <w:p w14:paraId="2145502B" w14:textId="77777777" w:rsidR="00BC725A" w:rsidRPr="0062637C" w:rsidRDefault="00BC725A" w:rsidP="00BC725A">
      <w:pPr>
        <w:jc w:val="center"/>
        <w:rPr>
          <w:rFonts w:ascii="Arial" w:eastAsia="Calibri" w:hAnsi="Arial" w:cs="Arial"/>
          <w:b/>
          <w:color w:val="000000" w:themeColor="text1"/>
        </w:rPr>
      </w:pPr>
    </w:p>
    <w:p w14:paraId="493A557D" w14:textId="77777777" w:rsidR="00BC725A" w:rsidRPr="0062637C" w:rsidRDefault="00BC725A" w:rsidP="00BC725A">
      <w:pPr>
        <w:jc w:val="center"/>
        <w:rPr>
          <w:rFonts w:ascii="Arial" w:eastAsia="Calibri" w:hAnsi="Arial" w:cs="Arial"/>
          <w:color w:val="000000" w:themeColor="text1"/>
        </w:rPr>
      </w:pPr>
    </w:p>
    <w:p w14:paraId="635D5A26" w14:textId="524A7DE4" w:rsidR="00BC725A" w:rsidRPr="0062637C" w:rsidRDefault="00BC725A" w:rsidP="00BC725A">
      <w:pPr>
        <w:tabs>
          <w:tab w:val="left" w:pos="5952"/>
        </w:tabs>
        <w:rPr>
          <w:rFonts w:ascii="Arial" w:eastAsia="Calibri" w:hAnsi="Arial" w:cs="Arial"/>
          <w:b/>
          <w:color w:val="000000" w:themeColor="text1"/>
        </w:rPr>
      </w:pPr>
      <w:r w:rsidRPr="0062637C">
        <w:rPr>
          <w:rFonts w:ascii="Arial" w:eastAsia="Calibri" w:hAnsi="Arial" w:cs="Arial"/>
          <w:b/>
          <w:color w:val="000000" w:themeColor="text1"/>
        </w:rPr>
        <w:tab/>
      </w:r>
    </w:p>
    <w:p w14:paraId="6B966479" w14:textId="77777777" w:rsidR="002E784D" w:rsidRPr="0062637C" w:rsidRDefault="002E784D" w:rsidP="00BC725A">
      <w:pPr>
        <w:tabs>
          <w:tab w:val="left" w:pos="5952"/>
        </w:tabs>
        <w:rPr>
          <w:rFonts w:ascii="Arial" w:eastAsia="Calibri" w:hAnsi="Arial" w:cs="Arial"/>
          <w:b/>
          <w:color w:val="000000" w:themeColor="text1"/>
        </w:rPr>
      </w:pPr>
    </w:p>
    <w:p w14:paraId="03995DF6" w14:textId="77777777" w:rsidR="002E784D" w:rsidRPr="0062637C" w:rsidRDefault="002E784D" w:rsidP="00BC725A">
      <w:pPr>
        <w:tabs>
          <w:tab w:val="left" w:pos="5952"/>
        </w:tabs>
        <w:rPr>
          <w:rFonts w:ascii="Arial" w:eastAsia="Calibri" w:hAnsi="Arial" w:cs="Arial"/>
          <w:b/>
          <w:color w:val="000000" w:themeColor="text1"/>
        </w:rPr>
      </w:pPr>
    </w:p>
    <w:p w14:paraId="0ECC6E6B" w14:textId="77777777" w:rsidR="00BC725A" w:rsidRPr="0062637C" w:rsidRDefault="00BC725A" w:rsidP="00BC725A">
      <w:pPr>
        <w:tabs>
          <w:tab w:val="left" w:pos="5952"/>
        </w:tabs>
        <w:rPr>
          <w:rFonts w:ascii="Arial" w:eastAsia="Calibri" w:hAnsi="Arial" w:cs="Arial"/>
          <w:b/>
          <w:color w:val="000000" w:themeColor="text1"/>
        </w:rPr>
      </w:pPr>
    </w:p>
    <w:p w14:paraId="450C0A2E" w14:textId="77777777" w:rsidR="002E784D" w:rsidRPr="0062637C" w:rsidRDefault="002E784D" w:rsidP="00BC725A">
      <w:pPr>
        <w:jc w:val="center"/>
        <w:rPr>
          <w:rFonts w:ascii="Arial" w:eastAsia="Calibri" w:hAnsi="Arial" w:cs="Arial"/>
          <w:b/>
          <w:color w:val="000000" w:themeColor="text1"/>
        </w:rPr>
      </w:pPr>
    </w:p>
    <w:p w14:paraId="0F58413E" w14:textId="0611C534" w:rsidR="00BC725A" w:rsidRPr="0062637C" w:rsidRDefault="00BC725A" w:rsidP="00BC725A">
      <w:pPr>
        <w:jc w:val="center"/>
        <w:rPr>
          <w:rFonts w:ascii="Arial" w:eastAsia="Calibri" w:hAnsi="Arial" w:cs="Arial"/>
          <w:b/>
          <w:color w:val="000000" w:themeColor="text1"/>
        </w:rPr>
      </w:pPr>
      <w:r w:rsidRPr="0062637C">
        <w:rPr>
          <w:rFonts w:ascii="Arial" w:eastAsia="Calibri" w:hAnsi="Arial" w:cs="Arial"/>
          <w:b/>
          <w:color w:val="000000" w:themeColor="text1"/>
        </w:rPr>
        <w:t>ĐÀ NẴNG - 202</w:t>
      </w:r>
      <w:r w:rsidR="001C720A" w:rsidRPr="0062637C">
        <w:rPr>
          <w:rFonts w:ascii="Arial" w:eastAsia="Calibri" w:hAnsi="Arial" w:cs="Arial"/>
          <w:b/>
          <w:color w:val="000000" w:themeColor="text1"/>
        </w:rPr>
        <w:t>4</w:t>
      </w:r>
    </w:p>
    <w:p w14:paraId="47CBAE68" w14:textId="77777777" w:rsidR="00BC725A" w:rsidRPr="0062637C" w:rsidRDefault="00BC725A" w:rsidP="00BC725A">
      <w:pPr>
        <w:spacing w:before="120" w:after="120"/>
        <w:jc w:val="both"/>
        <w:rPr>
          <w:rFonts w:ascii="Arial" w:hAnsi="Arial" w:cs="Arial"/>
          <w:b/>
          <w:bCs/>
          <w:color w:val="000000" w:themeColor="text1"/>
        </w:rPr>
        <w:sectPr w:rsidR="00BC725A" w:rsidRPr="0062637C" w:rsidSect="00CE29EE">
          <w:headerReference w:type="even" r:id="rId16"/>
          <w:headerReference w:type="default" r:id="rId17"/>
          <w:footerReference w:type="even" r:id="rId18"/>
          <w:footerReference w:type="default" r:id="rId19"/>
          <w:pgSz w:w="11906" w:h="16838" w:code="9"/>
          <w:pgMar w:top="1134" w:right="926" w:bottom="1134" w:left="1440" w:header="720" w:footer="720" w:gutter="0"/>
          <w:pgNumType w:start="1"/>
          <w:cols w:space="720"/>
          <w:titlePg/>
          <w:docGrid w:linePitch="360"/>
        </w:sectPr>
      </w:pPr>
    </w:p>
    <w:p w14:paraId="6BEE9F2D" w14:textId="77777777" w:rsidR="00BC725A" w:rsidRPr="00786723" w:rsidRDefault="00BC725A" w:rsidP="00871344">
      <w:pPr>
        <w:spacing w:before="120" w:after="120" w:line="300" w:lineRule="exact"/>
        <w:ind w:firstLine="720"/>
        <w:jc w:val="both"/>
        <w:rPr>
          <w:rFonts w:ascii="Arial" w:hAnsi="Arial" w:cs="Arial"/>
          <w:b/>
          <w:color w:val="000000" w:themeColor="text1"/>
          <w:sz w:val="26"/>
          <w:szCs w:val="26"/>
        </w:rPr>
      </w:pPr>
      <w:r w:rsidRPr="00786723">
        <w:rPr>
          <w:rFonts w:ascii="Arial" w:hAnsi="Arial" w:cs="Arial"/>
          <w:b/>
          <w:bCs/>
          <w:color w:val="000000" w:themeColor="text1"/>
          <w:sz w:val="26"/>
          <w:szCs w:val="26"/>
        </w:rPr>
        <w:t>Lời nói đầu:</w:t>
      </w:r>
    </w:p>
    <w:p w14:paraId="3C5D618E" w14:textId="357BB688" w:rsidR="00BC725A" w:rsidRPr="00786723" w:rsidRDefault="00BC725A" w:rsidP="00871344">
      <w:pPr>
        <w:spacing w:before="120" w:after="120" w:line="300" w:lineRule="exact"/>
        <w:jc w:val="both"/>
        <w:rPr>
          <w:rFonts w:ascii="Arial" w:hAnsi="Arial" w:cs="Arial"/>
          <w:color w:val="000000" w:themeColor="text1"/>
          <w:sz w:val="26"/>
          <w:szCs w:val="26"/>
        </w:rPr>
      </w:pPr>
      <w:r w:rsidRPr="00786723">
        <w:rPr>
          <w:rFonts w:ascii="Arial" w:hAnsi="Arial" w:cs="Arial"/>
          <w:color w:val="000000" w:themeColor="text1"/>
          <w:sz w:val="26"/>
          <w:szCs w:val="26"/>
        </w:rPr>
        <w:tab/>
        <w:t>QCĐP 01:202</w:t>
      </w:r>
      <w:r w:rsidR="006A7691" w:rsidRPr="00786723">
        <w:rPr>
          <w:rFonts w:ascii="Arial" w:hAnsi="Arial" w:cs="Arial"/>
          <w:color w:val="000000" w:themeColor="text1"/>
          <w:sz w:val="26"/>
          <w:szCs w:val="26"/>
        </w:rPr>
        <w:t>4</w:t>
      </w:r>
      <w:r w:rsidRPr="00786723">
        <w:rPr>
          <w:rFonts w:ascii="Arial" w:hAnsi="Arial" w:cs="Arial"/>
          <w:color w:val="000000" w:themeColor="text1"/>
          <w:sz w:val="26"/>
          <w:szCs w:val="26"/>
        </w:rPr>
        <w:t>/TPĐN</w:t>
      </w:r>
      <w:r w:rsidR="005F4226" w:rsidRPr="00786723">
        <w:rPr>
          <w:rFonts w:ascii="Arial" w:hAnsi="Arial" w:cs="Arial"/>
          <w:color w:val="000000" w:themeColor="text1"/>
          <w:sz w:val="26"/>
          <w:szCs w:val="26"/>
        </w:rPr>
        <w:t xml:space="preserve"> </w:t>
      </w:r>
      <w:r w:rsidRPr="00786723">
        <w:rPr>
          <w:rFonts w:ascii="Arial" w:hAnsi="Arial" w:cs="Arial"/>
          <w:color w:val="000000" w:themeColor="text1"/>
          <w:sz w:val="26"/>
          <w:szCs w:val="26"/>
        </w:rPr>
        <w:t xml:space="preserve">do </w:t>
      </w:r>
      <w:r w:rsidR="005F4226" w:rsidRPr="00786723">
        <w:rPr>
          <w:rFonts w:ascii="Arial" w:hAnsi="Arial" w:cs="Arial"/>
          <w:color w:val="000000" w:themeColor="text1"/>
          <w:sz w:val="26"/>
          <w:szCs w:val="26"/>
        </w:rPr>
        <w:t xml:space="preserve">Ban soạn thảo </w:t>
      </w:r>
      <w:r w:rsidR="00C8039E" w:rsidRPr="00786723">
        <w:rPr>
          <w:rFonts w:ascii="Arial" w:hAnsi="Arial" w:cs="Arial"/>
          <w:color w:val="000000" w:themeColor="text1"/>
          <w:sz w:val="26"/>
          <w:szCs w:val="26"/>
        </w:rPr>
        <w:t>Q</w:t>
      </w:r>
      <w:r w:rsidR="00172065" w:rsidRPr="00786723">
        <w:rPr>
          <w:rFonts w:ascii="Arial" w:hAnsi="Arial" w:cs="Arial"/>
          <w:color w:val="000000" w:themeColor="text1"/>
          <w:sz w:val="26"/>
          <w:szCs w:val="26"/>
        </w:rPr>
        <w:t xml:space="preserve">uy chuẩn kỹ thuật địa phương về chất lượng nước sạch sử dụng cho mục đích sinh hoạt trên địa bàn thành phố Đà Nẵng </w:t>
      </w:r>
      <w:r w:rsidR="005F4226" w:rsidRPr="00786723">
        <w:rPr>
          <w:rFonts w:ascii="Arial" w:hAnsi="Arial" w:cs="Arial"/>
          <w:color w:val="000000" w:themeColor="text1"/>
          <w:sz w:val="26"/>
          <w:szCs w:val="26"/>
        </w:rPr>
        <w:t xml:space="preserve">biên soạn trên cơ sở </w:t>
      </w:r>
      <w:r w:rsidR="00172065" w:rsidRPr="00786723">
        <w:rPr>
          <w:rFonts w:ascii="Arial" w:hAnsi="Arial" w:cs="Arial"/>
          <w:color w:val="000000" w:themeColor="text1"/>
          <w:sz w:val="26"/>
          <w:szCs w:val="26"/>
        </w:rPr>
        <w:t>quy định giao quyền tại Thông tư số 41/201</w:t>
      </w:r>
      <w:r w:rsidR="00D55399" w:rsidRPr="00786723">
        <w:rPr>
          <w:rFonts w:ascii="Arial" w:hAnsi="Arial" w:cs="Arial"/>
          <w:color w:val="000000" w:themeColor="text1"/>
          <w:sz w:val="26"/>
          <w:szCs w:val="26"/>
        </w:rPr>
        <w:t>8</w:t>
      </w:r>
      <w:r w:rsidR="00172065" w:rsidRPr="00786723">
        <w:rPr>
          <w:rFonts w:ascii="Arial" w:hAnsi="Arial" w:cs="Arial"/>
          <w:color w:val="000000" w:themeColor="text1"/>
          <w:sz w:val="26"/>
          <w:szCs w:val="26"/>
        </w:rPr>
        <w:t xml:space="preserve">/TT-BYT ngày 14/12/2018 </w:t>
      </w:r>
      <w:r w:rsidR="00786723" w:rsidRPr="00786723">
        <w:rPr>
          <w:rFonts w:ascii="Arial" w:eastAsia="Times New Roman" w:hAnsi="Arial" w:cs="Arial"/>
          <w:iCs/>
          <w:color w:val="000000" w:themeColor="text1"/>
          <w:sz w:val="26"/>
          <w:szCs w:val="26"/>
          <w:lang w:val="vi-VN"/>
        </w:rPr>
        <w:t>của Bộ trưởng Bộ Y tế ban hành Quy chuẩn kỹ thuật quốc gia và quy định kiểm tra, giám sát chất lượng nước sạch sử dụng cho mục đích sinh hoạt</w:t>
      </w:r>
      <w:r w:rsidR="00786723" w:rsidRPr="00786723">
        <w:rPr>
          <w:rFonts w:ascii="Arial" w:hAnsi="Arial" w:cs="Arial"/>
          <w:color w:val="000000" w:themeColor="text1"/>
          <w:sz w:val="26"/>
          <w:szCs w:val="26"/>
        </w:rPr>
        <w:t xml:space="preserve"> </w:t>
      </w:r>
      <w:r w:rsidR="00172065" w:rsidRPr="00786723">
        <w:rPr>
          <w:rFonts w:ascii="Arial" w:hAnsi="Arial" w:cs="Arial"/>
          <w:color w:val="000000" w:themeColor="text1"/>
          <w:sz w:val="26"/>
          <w:szCs w:val="26"/>
        </w:rPr>
        <w:t xml:space="preserve">và Thông tư số 26/2021/TT-BYT ngày 15/12/2021 của </w:t>
      </w:r>
      <w:r w:rsidR="00786723" w:rsidRPr="00786723">
        <w:rPr>
          <w:rFonts w:ascii="Arial" w:hAnsi="Arial" w:cs="Arial"/>
          <w:color w:val="000000" w:themeColor="text1"/>
          <w:sz w:val="26"/>
          <w:szCs w:val="26"/>
        </w:rPr>
        <w:t xml:space="preserve">Bộ trưởng </w:t>
      </w:r>
      <w:r w:rsidR="00172065" w:rsidRPr="00786723">
        <w:rPr>
          <w:rFonts w:ascii="Arial" w:hAnsi="Arial" w:cs="Arial"/>
          <w:color w:val="000000" w:themeColor="text1"/>
          <w:sz w:val="26"/>
          <w:szCs w:val="26"/>
        </w:rPr>
        <w:t>Bộ Y tế</w:t>
      </w:r>
      <w:r w:rsidR="00786723">
        <w:rPr>
          <w:rFonts w:ascii="Arial" w:hAnsi="Arial" w:cs="Arial"/>
          <w:color w:val="000000" w:themeColor="text1"/>
          <w:sz w:val="26"/>
          <w:szCs w:val="26"/>
        </w:rPr>
        <w:t xml:space="preserve"> </w:t>
      </w:r>
      <w:r w:rsidR="00786723" w:rsidRPr="00786723">
        <w:rPr>
          <w:rFonts w:ascii="Arial" w:eastAsia="Times New Roman" w:hAnsi="Arial" w:cs="Arial"/>
          <w:iCs/>
          <w:color w:val="000000" w:themeColor="text1"/>
          <w:sz w:val="26"/>
          <w:szCs w:val="26"/>
          <w:lang w:val="vi-VN"/>
        </w:rPr>
        <w:t>sửa đổi, bổ sung và bãi bỏ một số điều của Thông tư số 41/2018/TT-BYT ngày 14/12/2018 của Bộ trưởng Bộ Y tế ban hành Quy chuẩn kỹ thuật quốc gia và quy định kiểm tra, giám sát chất lượng nước sạch sử dụng cho mục đích sinh hoạt</w:t>
      </w:r>
      <w:r w:rsidR="005F4226" w:rsidRPr="00786723">
        <w:rPr>
          <w:rFonts w:ascii="Arial" w:hAnsi="Arial" w:cs="Arial"/>
          <w:iCs/>
          <w:color w:val="000000" w:themeColor="text1"/>
          <w:sz w:val="26"/>
          <w:szCs w:val="26"/>
        </w:rPr>
        <w:t>,</w:t>
      </w:r>
      <w:r w:rsidR="005F4226" w:rsidRPr="00786723">
        <w:rPr>
          <w:rFonts w:ascii="Arial" w:hAnsi="Arial" w:cs="Arial"/>
          <w:color w:val="000000" w:themeColor="text1"/>
          <w:sz w:val="26"/>
          <w:szCs w:val="26"/>
        </w:rPr>
        <w:t xml:space="preserve"> </w:t>
      </w:r>
      <w:r w:rsidR="001C720A" w:rsidRPr="00786723">
        <w:rPr>
          <w:rFonts w:ascii="Arial" w:hAnsi="Arial" w:cs="Arial"/>
          <w:color w:val="000000" w:themeColor="text1"/>
          <w:sz w:val="26"/>
          <w:szCs w:val="26"/>
        </w:rPr>
        <w:t>Sở Y tế trình duyệt,</w:t>
      </w:r>
      <w:r w:rsidRPr="00786723">
        <w:rPr>
          <w:rFonts w:ascii="Arial" w:hAnsi="Arial" w:cs="Arial"/>
          <w:color w:val="000000" w:themeColor="text1"/>
          <w:sz w:val="26"/>
          <w:szCs w:val="26"/>
        </w:rPr>
        <w:t xml:space="preserve"> Ủy ban nhân dân thành phố Đà Nẵng ban hành theo Quyết định số</w:t>
      </w:r>
      <w:r w:rsidR="00172065" w:rsidRPr="00786723">
        <w:rPr>
          <w:rFonts w:ascii="Arial" w:hAnsi="Arial" w:cs="Arial"/>
          <w:color w:val="000000" w:themeColor="text1"/>
          <w:sz w:val="26"/>
          <w:szCs w:val="26"/>
        </w:rPr>
        <w:t xml:space="preserve"> </w:t>
      </w:r>
      <w:r w:rsidR="002E45C0" w:rsidRPr="00786723">
        <w:rPr>
          <w:rFonts w:ascii="Arial" w:hAnsi="Arial" w:cs="Arial"/>
          <w:color w:val="000000" w:themeColor="text1"/>
          <w:sz w:val="26"/>
          <w:szCs w:val="26"/>
        </w:rPr>
        <w:t>….</w:t>
      </w:r>
      <w:r w:rsidRPr="00786723">
        <w:rPr>
          <w:rFonts w:ascii="Arial" w:hAnsi="Arial" w:cs="Arial"/>
          <w:color w:val="000000" w:themeColor="text1"/>
          <w:sz w:val="26"/>
          <w:szCs w:val="26"/>
        </w:rPr>
        <w:t>/202</w:t>
      </w:r>
      <w:r w:rsidR="001C720A" w:rsidRPr="00786723">
        <w:rPr>
          <w:rFonts w:ascii="Arial" w:hAnsi="Arial" w:cs="Arial"/>
          <w:color w:val="000000" w:themeColor="text1"/>
          <w:sz w:val="26"/>
          <w:szCs w:val="26"/>
        </w:rPr>
        <w:t>4</w:t>
      </w:r>
      <w:r w:rsidRPr="00786723">
        <w:rPr>
          <w:rFonts w:ascii="Arial" w:hAnsi="Arial" w:cs="Arial"/>
          <w:color w:val="000000" w:themeColor="text1"/>
          <w:sz w:val="26"/>
          <w:szCs w:val="26"/>
        </w:rPr>
        <w:t>/QĐ-UBND ngày</w:t>
      </w:r>
      <w:r w:rsidR="002E45C0" w:rsidRPr="00786723">
        <w:rPr>
          <w:rFonts w:ascii="Arial" w:hAnsi="Arial" w:cs="Arial"/>
          <w:color w:val="000000" w:themeColor="text1"/>
          <w:sz w:val="26"/>
          <w:szCs w:val="26"/>
        </w:rPr>
        <w:t>….</w:t>
      </w:r>
      <w:r w:rsidRPr="00786723">
        <w:rPr>
          <w:rFonts w:ascii="Arial" w:hAnsi="Arial" w:cs="Arial"/>
          <w:color w:val="000000" w:themeColor="text1"/>
          <w:sz w:val="26"/>
          <w:szCs w:val="26"/>
        </w:rPr>
        <w:t>tháng</w:t>
      </w:r>
      <w:r w:rsidR="002E45C0" w:rsidRPr="00786723">
        <w:rPr>
          <w:rFonts w:ascii="Arial" w:hAnsi="Arial" w:cs="Arial"/>
          <w:color w:val="000000" w:themeColor="text1"/>
          <w:sz w:val="26"/>
          <w:szCs w:val="26"/>
        </w:rPr>
        <w:t>….</w:t>
      </w:r>
      <w:r w:rsidRPr="00786723">
        <w:rPr>
          <w:rFonts w:ascii="Arial" w:hAnsi="Arial" w:cs="Arial"/>
          <w:color w:val="000000" w:themeColor="text1"/>
          <w:sz w:val="26"/>
          <w:szCs w:val="26"/>
        </w:rPr>
        <w:t>năm 202</w:t>
      </w:r>
      <w:r w:rsidR="001C720A" w:rsidRPr="00786723">
        <w:rPr>
          <w:rFonts w:ascii="Arial" w:hAnsi="Arial" w:cs="Arial"/>
          <w:color w:val="000000" w:themeColor="text1"/>
          <w:sz w:val="26"/>
          <w:szCs w:val="26"/>
        </w:rPr>
        <w:t>4</w:t>
      </w:r>
      <w:r w:rsidRPr="00786723">
        <w:rPr>
          <w:rFonts w:ascii="Arial" w:hAnsi="Arial" w:cs="Arial"/>
          <w:color w:val="000000" w:themeColor="text1"/>
          <w:sz w:val="26"/>
          <w:szCs w:val="26"/>
        </w:rPr>
        <w:t xml:space="preserve">. </w:t>
      </w:r>
    </w:p>
    <w:p w14:paraId="6574671D" w14:textId="77777777" w:rsidR="00BC725A" w:rsidRPr="0062637C" w:rsidRDefault="00BC725A" w:rsidP="00BC725A">
      <w:pPr>
        <w:pStyle w:val="Heading5"/>
        <w:spacing w:before="120" w:after="120" w:line="320" w:lineRule="exact"/>
        <w:jc w:val="left"/>
        <w:rPr>
          <w:rFonts w:ascii="Arial" w:hAnsi="Arial" w:cs="Arial"/>
          <w:color w:val="000000" w:themeColor="text1"/>
          <w:sz w:val="26"/>
          <w:szCs w:val="26"/>
        </w:rPr>
      </w:pPr>
    </w:p>
    <w:p w14:paraId="3DA4BE45" w14:textId="77777777" w:rsidR="00BC725A" w:rsidRPr="0062637C" w:rsidRDefault="00BC725A" w:rsidP="00BC725A">
      <w:pPr>
        <w:rPr>
          <w:color w:val="000000" w:themeColor="text1"/>
          <w:sz w:val="26"/>
          <w:szCs w:val="26"/>
        </w:rPr>
      </w:pPr>
    </w:p>
    <w:p w14:paraId="742424C5" w14:textId="77777777" w:rsidR="00BC725A" w:rsidRPr="0062637C" w:rsidRDefault="00BC725A" w:rsidP="00BC725A">
      <w:pPr>
        <w:rPr>
          <w:color w:val="000000" w:themeColor="text1"/>
          <w:sz w:val="26"/>
          <w:szCs w:val="26"/>
        </w:rPr>
      </w:pPr>
    </w:p>
    <w:p w14:paraId="29A39340" w14:textId="77777777" w:rsidR="00BC725A" w:rsidRPr="0062637C" w:rsidRDefault="00BC725A" w:rsidP="00BC725A">
      <w:pPr>
        <w:rPr>
          <w:color w:val="000000" w:themeColor="text1"/>
          <w:sz w:val="26"/>
          <w:szCs w:val="26"/>
        </w:rPr>
      </w:pPr>
    </w:p>
    <w:p w14:paraId="0354D77E" w14:textId="77777777" w:rsidR="00BC725A" w:rsidRPr="0062637C" w:rsidRDefault="00BC725A" w:rsidP="00BC725A">
      <w:pPr>
        <w:rPr>
          <w:color w:val="000000" w:themeColor="text1"/>
          <w:sz w:val="26"/>
          <w:szCs w:val="26"/>
        </w:rPr>
      </w:pPr>
    </w:p>
    <w:p w14:paraId="68DBBD0F" w14:textId="77777777" w:rsidR="00BC725A" w:rsidRPr="0062637C" w:rsidRDefault="00BC725A" w:rsidP="00BC725A">
      <w:pPr>
        <w:rPr>
          <w:color w:val="000000" w:themeColor="text1"/>
          <w:sz w:val="26"/>
          <w:szCs w:val="26"/>
        </w:rPr>
      </w:pPr>
    </w:p>
    <w:p w14:paraId="50F0E2CF" w14:textId="77777777" w:rsidR="00BC725A" w:rsidRPr="0062637C" w:rsidRDefault="00BC725A" w:rsidP="00BC725A">
      <w:pPr>
        <w:rPr>
          <w:color w:val="000000" w:themeColor="text1"/>
          <w:sz w:val="26"/>
          <w:szCs w:val="26"/>
        </w:rPr>
      </w:pPr>
    </w:p>
    <w:p w14:paraId="443A016E" w14:textId="77777777" w:rsidR="00BC725A" w:rsidRPr="0062637C" w:rsidRDefault="00BC725A" w:rsidP="00BC725A">
      <w:pPr>
        <w:rPr>
          <w:color w:val="000000" w:themeColor="text1"/>
          <w:sz w:val="26"/>
          <w:szCs w:val="26"/>
        </w:rPr>
      </w:pPr>
    </w:p>
    <w:p w14:paraId="0055B7D3" w14:textId="77777777" w:rsidR="00BC725A" w:rsidRPr="0062637C" w:rsidRDefault="00BC725A" w:rsidP="00BC725A">
      <w:pPr>
        <w:rPr>
          <w:color w:val="000000" w:themeColor="text1"/>
          <w:sz w:val="26"/>
          <w:szCs w:val="26"/>
        </w:rPr>
      </w:pPr>
    </w:p>
    <w:p w14:paraId="7379CB7A" w14:textId="77777777" w:rsidR="00BC725A" w:rsidRPr="0062637C" w:rsidRDefault="00BC725A" w:rsidP="00BC725A">
      <w:pPr>
        <w:rPr>
          <w:color w:val="000000" w:themeColor="text1"/>
          <w:sz w:val="26"/>
          <w:szCs w:val="26"/>
        </w:rPr>
      </w:pPr>
    </w:p>
    <w:p w14:paraId="227FFF82" w14:textId="77777777" w:rsidR="00BC725A" w:rsidRPr="0062637C" w:rsidRDefault="00BC725A" w:rsidP="00BC725A">
      <w:pPr>
        <w:rPr>
          <w:color w:val="000000" w:themeColor="text1"/>
          <w:sz w:val="26"/>
          <w:szCs w:val="26"/>
        </w:rPr>
      </w:pPr>
    </w:p>
    <w:p w14:paraId="2379ED94" w14:textId="77777777" w:rsidR="00BC725A" w:rsidRPr="0062637C" w:rsidRDefault="00BC725A" w:rsidP="00BC725A">
      <w:pPr>
        <w:rPr>
          <w:color w:val="000000" w:themeColor="text1"/>
          <w:sz w:val="26"/>
          <w:szCs w:val="26"/>
        </w:rPr>
      </w:pPr>
    </w:p>
    <w:p w14:paraId="179C07F5" w14:textId="77777777" w:rsidR="00BC725A" w:rsidRPr="0062637C" w:rsidRDefault="00BC725A" w:rsidP="00BC725A">
      <w:pPr>
        <w:rPr>
          <w:color w:val="000000" w:themeColor="text1"/>
          <w:sz w:val="26"/>
          <w:szCs w:val="26"/>
        </w:rPr>
      </w:pPr>
    </w:p>
    <w:p w14:paraId="57E9F687" w14:textId="77777777" w:rsidR="00BC725A" w:rsidRPr="0062637C" w:rsidRDefault="00BC725A" w:rsidP="00BC725A">
      <w:pPr>
        <w:rPr>
          <w:color w:val="000000" w:themeColor="text1"/>
          <w:sz w:val="26"/>
          <w:szCs w:val="26"/>
        </w:rPr>
      </w:pPr>
    </w:p>
    <w:p w14:paraId="45A37F8B" w14:textId="77777777" w:rsidR="00BC725A" w:rsidRPr="0062637C" w:rsidRDefault="00BC725A" w:rsidP="00BC725A">
      <w:pPr>
        <w:rPr>
          <w:color w:val="000000" w:themeColor="text1"/>
          <w:sz w:val="26"/>
          <w:szCs w:val="26"/>
        </w:rPr>
      </w:pPr>
    </w:p>
    <w:p w14:paraId="2C60E3EB" w14:textId="77777777" w:rsidR="00BC725A" w:rsidRPr="0062637C" w:rsidRDefault="00BC725A" w:rsidP="00BC725A">
      <w:pPr>
        <w:rPr>
          <w:color w:val="000000" w:themeColor="text1"/>
          <w:sz w:val="26"/>
          <w:szCs w:val="26"/>
        </w:rPr>
      </w:pPr>
    </w:p>
    <w:p w14:paraId="1C1481D8" w14:textId="77777777" w:rsidR="00BC725A" w:rsidRPr="0062637C" w:rsidRDefault="00BC725A" w:rsidP="00BC725A">
      <w:pPr>
        <w:rPr>
          <w:color w:val="000000" w:themeColor="text1"/>
          <w:sz w:val="26"/>
          <w:szCs w:val="26"/>
        </w:rPr>
      </w:pPr>
    </w:p>
    <w:p w14:paraId="59C5FC48" w14:textId="77777777" w:rsidR="00BC725A" w:rsidRPr="0062637C" w:rsidRDefault="00BC725A" w:rsidP="00BC725A">
      <w:pPr>
        <w:rPr>
          <w:color w:val="000000" w:themeColor="text1"/>
          <w:sz w:val="26"/>
          <w:szCs w:val="26"/>
        </w:rPr>
      </w:pPr>
    </w:p>
    <w:p w14:paraId="1B6C3492" w14:textId="77777777" w:rsidR="00BC725A" w:rsidRPr="0062637C" w:rsidRDefault="00BC725A" w:rsidP="00BC725A">
      <w:pPr>
        <w:rPr>
          <w:color w:val="000000" w:themeColor="text1"/>
          <w:sz w:val="26"/>
          <w:szCs w:val="26"/>
        </w:rPr>
      </w:pPr>
    </w:p>
    <w:p w14:paraId="2129736C" w14:textId="77777777" w:rsidR="00BC725A" w:rsidRPr="0062637C" w:rsidRDefault="00BC725A" w:rsidP="00BC725A">
      <w:pPr>
        <w:rPr>
          <w:color w:val="000000" w:themeColor="text1"/>
          <w:sz w:val="26"/>
          <w:szCs w:val="26"/>
        </w:rPr>
      </w:pPr>
    </w:p>
    <w:p w14:paraId="4E3DBA6B" w14:textId="77777777" w:rsidR="00BC725A" w:rsidRPr="0062637C" w:rsidRDefault="00BC725A" w:rsidP="00BC725A">
      <w:pPr>
        <w:pStyle w:val="Heading5"/>
        <w:tabs>
          <w:tab w:val="left" w:pos="540"/>
        </w:tabs>
        <w:spacing w:before="120" w:after="120" w:line="320" w:lineRule="exact"/>
        <w:rPr>
          <w:rFonts w:ascii="Arial" w:hAnsi="Arial" w:cs="Arial"/>
          <w:i w:val="0"/>
          <w:color w:val="000000" w:themeColor="text1"/>
          <w:sz w:val="26"/>
          <w:szCs w:val="26"/>
          <w:lang w:val="es-ES"/>
        </w:rPr>
        <w:sectPr w:rsidR="00BC725A" w:rsidRPr="0062637C" w:rsidSect="00CE29EE">
          <w:headerReference w:type="even" r:id="rId20"/>
          <w:footerReference w:type="first" r:id="rId21"/>
          <w:pgSz w:w="11906" w:h="16838" w:code="9"/>
          <w:pgMar w:top="1134" w:right="926" w:bottom="1134" w:left="1440" w:header="720" w:footer="720" w:gutter="0"/>
          <w:pgNumType w:start="2"/>
          <w:cols w:space="720"/>
          <w:titlePg/>
          <w:docGrid w:linePitch="360"/>
        </w:sectPr>
      </w:pPr>
    </w:p>
    <w:p w14:paraId="31257FF3" w14:textId="77777777" w:rsidR="00BC725A" w:rsidRPr="0062637C" w:rsidRDefault="00BC725A" w:rsidP="00BC725A">
      <w:pPr>
        <w:pStyle w:val="Heading5"/>
        <w:tabs>
          <w:tab w:val="left" w:pos="540"/>
        </w:tabs>
        <w:rPr>
          <w:rFonts w:ascii="Arial" w:hAnsi="Arial" w:cs="Arial"/>
          <w:i w:val="0"/>
          <w:color w:val="000000" w:themeColor="text1"/>
          <w:sz w:val="26"/>
          <w:szCs w:val="26"/>
          <w:lang w:val="es-ES"/>
        </w:rPr>
      </w:pPr>
      <w:r w:rsidRPr="0062637C">
        <w:rPr>
          <w:rFonts w:ascii="Arial" w:hAnsi="Arial" w:cs="Arial"/>
          <w:i w:val="0"/>
          <w:color w:val="000000" w:themeColor="text1"/>
          <w:sz w:val="26"/>
          <w:szCs w:val="26"/>
          <w:lang w:val="es-ES"/>
        </w:rPr>
        <w:t xml:space="preserve">QUY CHUẨN KỸ THUẬT ĐỊA PHƯƠNG VỀ CHẤT LƯỢNG </w:t>
      </w:r>
    </w:p>
    <w:p w14:paraId="06AA6865" w14:textId="77777777" w:rsidR="00BC725A" w:rsidRPr="0062637C" w:rsidRDefault="00BC725A" w:rsidP="00BC725A">
      <w:pPr>
        <w:pStyle w:val="Heading5"/>
        <w:rPr>
          <w:rFonts w:ascii="Arial" w:hAnsi="Arial" w:cs="Arial"/>
          <w:i w:val="0"/>
          <w:color w:val="000000" w:themeColor="text1"/>
          <w:sz w:val="26"/>
          <w:szCs w:val="26"/>
          <w:lang w:val="es-ES"/>
        </w:rPr>
      </w:pPr>
      <w:r w:rsidRPr="0062637C">
        <w:rPr>
          <w:rFonts w:ascii="Arial" w:hAnsi="Arial" w:cs="Arial"/>
          <w:i w:val="0"/>
          <w:color w:val="000000" w:themeColor="text1"/>
          <w:sz w:val="26"/>
          <w:szCs w:val="26"/>
          <w:lang w:val="es-ES"/>
        </w:rPr>
        <w:t xml:space="preserve">NƯỚC SẠCH SỬ DỤNG CHO MỤC ĐÍCH SINH HOẠT </w:t>
      </w:r>
    </w:p>
    <w:p w14:paraId="5273995F" w14:textId="77777777" w:rsidR="00BC725A" w:rsidRPr="0062637C" w:rsidRDefault="00BC725A" w:rsidP="00BC725A">
      <w:pPr>
        <w:pStyle w:val="Heading5"/>
        <w:spacing w:before="120" w:after="120" w:line="320" w:lineRule="exact"/>
        <w:jc w:val="both"/>
        <w:rPr>
          <w:rFonts w:ascii="Arial" w:hAnsi="Arial" w:cs="Arial"/>
          <w:b w:val="0"/>
          <w:color w:val="000000" w:themeColor="text1"/>
          <w:sz w:val="26"/>
          <w:szCs w:val="26"/>
          <w:lang w:val="es-ES"/>
        </w:rPr>
      </w:pPr>
    </w:p>
    <w:p w14:paraId="35DC02A2" w14:textId="2EE63195" w:rsidR="00BC725A" w:rsidRPr="00D870B4" w:rsidRDefault="00BC725A" w:rsidP="00A56FE1">
      <w:pPr>
        <w:pStyle w:val="Heading5"/>
        <w:spacing w:before="360" w:after="120" w:line="320" w:lineRule="exact"/>
        <w:rPr>
          <w:rFonts w:ascii="Arial" w:hAnsi="Arial" w:cs="Arial"/>
          <w:i w:val="0"/>
          <w:iCs/>
          <w:color w:val="000000" w:themeColor="text1"/>
          <w:sz w:val="26"/>
          <w:szCs w:val="26"/>
        </w:rPr>
      </w:pPr>
      <w:r w:rsidRPr="00D870B4">
        <w:rPr>
          <w:rFonts w:ascii="Arial" w:hAnsi="Arial" w:cs="Arial"/>
          <w:i w:val="0"/>
          <w:color w:val="000000" w:themeColor="text1"/>
          <w:sz w:val="26"/>
          <w:szCs w:val="26"/>
        </w:rPr>
        <w:t>Chương I</w:t>
      </w:r>
      <w:bookmarkStart w:id="9" w:name="_Toc519667200"/>
      <w:bookmarkStart w:id="10" w:name="_Toc519671419"/>
      <w:bookmarkStart w:id="11" w:name="_Toc519671494"/>
      <w:bookmarkStart w:id="12" w:name="_Toc519672542"/>
      <w:bookmarkStart w:id="13" w:name="_Toc519756965"/>
      <w:bookmarkStart w:id="14" w:name="_Toc519758019"/>
      <w:bookmarkStart w:id="15" w:name="_Toc519758119"/>
      <w:bookmarkStart w:id="16" w:name="_Toc519845566"/>
      <w:r w:rsidR="003466D6" w:rsidRPr="00D870B4">
        <w:rPr>
          <w:rFonts w:ascii="Arial" w:hAnsi="Arial" w:cs="Arial"/>
          <w:i w:val="0"/>
          <w:color w:val="000000" w:themeColor="text1"/>
          <w:sz w:val="26"/>
          <w:szCs w:val="26"/>
        </w:rPr>
        <w:br/>
      </w:r>
      <w:r w:rsidRPr="00D870B4">
        <w:rPr>
          <w:rFonts w:ascii="Arial" w:hAnsi="Arial" w:cs="Arial"/>
          <w:i w:val="0"/>
          <w:iCs/>
          <w:color w:val="000000" w:themeColor="text1"/>
          <w:sz w:val="26"/>
          <w:szCs w:val="26"/>
        </w:rPr>
        <w:t>QUY ĐỊNH CHUNG</w:t>
      </w:r>
    </w:p>
    <w:p w14:paraId="545DDD76" w14:textId="77777777" w:rsidR="00BC725A" w:rsidRPr="00D870B4" w:rsidRDefault="00BC725A" w:rsidP="00D870B4">
      <w:pPr>
        <w:pStyle w:val="Heading3"/>
        <w:spacing w:before="120" w:after="120" w:line="320" w:lineRule="exact"/>
        <w:ind w:firstLine="539"/>
        <w:rPr>
          <w:rFonts w:ascii="Arial" w:hAnsi="Arial" w:cs="Arial"/>
          <w:color w:val="000000" w:themeColor="text1"/>
          <w:sz w:val="26"/>
          <w:szCs w:val="26"/>
        </w:rPr>
      </w:pPr>
      <w:r w:rsidRPr="00D870B4">
        <w:rPr>
          <w:rFonts w:ascii="Arial" w:hAnsi="Arial" w:cs="Arial"/>
          <w:color w:val="000000" w:themeColor="text1"/>
          <w:sz w:val="26"/>
          <w:szCs w:val="26"/>
        </w:rPr>
        <w:t>Điều 1. Phạm vi điều chỉnh</w:t>
      </w:r>
      <w:bookmarkEnd w:id="9"/>
      <w:bookmarkEnd w:id="10"/>
      <w:bookmarkEnd w:id="11"/>
      <w:bookmarkEnd w:id="12"/>
      <w:bookmarkEnd w:id="13"/>
      <w:bookmarkEnd w:id="14"/>
      <w:bookmarkEnd w:id="15"/>
      <w:bookmarkEnd w:id="16"/>
      <w:r w:rsidRPr="00D870B4">
        <w:rPr>
          <w:rFonts w:ascii="Arial" w:hAnsi="Arial" w:cs="Arial"/>
          <w:color w:val="000000" w:themeColor="text1"/>
          <w:sz w:val="26"/>
          <w:szCs w:val="26"/>
        </w:rPr>
        <w:t xml:space="preserve"> </w:t>
      </w:r>
    </w:p>
    <w:p w14:paraId="3005E530" w14:textId="77777777" w:rsidR="00BC725A" w:rsidRPr="00D870B4" w:rsidRDefault="00BC725A" w:rsidP="00D870B4">
      <w:pPr>
        <w:pStyle w:val="Heading4"/>
        <w:tabs>
          <w:tab w:val="left" w:pos="540"/>
        </w:tabs>
        <w:spacing w:before="120" w:after="120" w:line="320" w:lineRule="exact"/>
        <w:jc w:val="both"/>
        <w:rPr>
          <w:rFonts w:ascii="Arial" w:hAnsi="Arial" w:cs="Arial"/>
          <w:b w:val="0"/>
          <w:color w:val="000000" w:themeColor="text1"/>
          <w:sz w:val="26"/>
          <w:szCs w:val="26"/>
        </w:rPr>
      </w:pPr>
      <w:r w:rsidRPr="00D870B4">
        <w:rPr>
          <w:rFonts w:ascii="Arial" w:hAnsi="Arial" w:cs="Arial"/>
          <w:b w:val="0"/>
          <w:color w:val="000000" w:themeColor="text1"/>
          <w:sz w:val="26"/>
          <w:szCs w:val="26"/>
        </w:rPr>
        <w:tab/>
        <w:t xml:space="preserve">Quy chuẩn này quy định mức giới hạn các thông số chất lượng đối với nước sạch sử dụng cho mục đích sinh hoạt trên địa bàn thành phố Đà Nẵng. </w:t>
      </w:r>
    </w:p>
    <w:p w14:paraId="6D363CCC" w14:textId="755366D9" w:rsidR="00BC725A" w:rsidRPr="00D870B4" w:rsidRDefault="00BC725A" w:rsidP="00D870B4">
      <w:pPr>
        <w:pStyle w:val="Heading3"/>
        <w:tabs>
          <w:tab w:val="left" w:pos="540"/>
        </w:tabs>
        <w:spacing w:before="120" w:after="120" w:line="320" w:lineRule="exact"/>
        <w:rPr>
          <w:rFonts w:ascii="Arial" w:hAnsi="Arial" w:cs="Arial"/>
          <w:color w:val="000000" w:themeColor="text1"/>
          <w:sz w:val="26"/>
          <w:szCs w:val="26"/>
        </w:rPr>
      </w:pPr>
      <w:bookmarkStart w:id="17" w:name="_Toc519667201"/>
      <w:bookmarkStart w:id="18" w:name="_Toc519671420"/>
      <w:bookmarkStart w:id="19" w:name="_Toc519671495"/>
      <w:bookmarkStart w:id="20" w:name="_Toc519672543"/>
      <w:bookmarkStart w:id="21" w:name="_Toc519756966"/>
      <w:bookmarkStart w:id="22" w:name="_Toc519758020"/>
      <w:bookmarkStart w:id="23" w:name="_Toc519758120"/>
      <w:bookmarkStart w:id="24" w:name="_Toc519845567"/>
      <w:r w:rsidRPr="00D870B4">
        <w:rPr>
          <w:rFonts w:ascii="Arial" w:hAnsi="Arial" w:cs="Arial"/>
          <w:color w:val="000000" w:themeColor="text1"/>
          <w:sz w:val="26"/>
          <w:szCs w:val="26"/>
        </w:rPr>
        <w:tab/>
        <w:t>Điều 2. Đối tượng áp dụng</w:t>
      </w:r>
      <w:bookmarkEnd w:id="17"/>
      <w:bookmarkEnd w:id="18"/>
      <w:bookmarkEnd w:id="19"/>
      <w:bookmarkEnd w:id="20"/>
      <w:bookmarkEnd w:id="21"/>
      <w:bookmarkEnd w:id="22"/>
      <w:bookmarkEnd w:id="23"/>
      <w:bookmarkEnd w:id="24"/>
    </w:p>
    <w:p w14:paraId="54C7608F" w14:textId="43226B8D" w:rsidR="00BC725A" w:rsidRPr="00D870B4" w:rsidRDefault="00286526" w:rsidP="00D870B4">
      <w:pPr>
        <w:pStyle w:val="Heading4"/>
        <w:tabs>
          <w:tab w:val="left" w:pos="540"/>
        </w:tabs>
        <w:spacing w:before="120" w:after="120" w:line="320" w:lineRule="exact"/>
        <w:jc w:val="both"/>
        <w:rPr>
          <w:rFonts w:ascii="Arial" w:hAnsi="Arial" w:cs="Arial"/>
          <w:b w:val="0"/>
          <w:color w:val="000000" w:themeColor="text1"/>
          <w:sz w:val="26"/>
          <w:szCs w:val="26"/>
        </w:rPr>
      </w:pPr>
      <w:r w:rsidRPr="00D870B4">
        <w:rPr>
          <w:rFonts w:ascii="Arial" w:hAnsi="Arial" w:cs="Arial"/>
          <w:b w:val="0"/>
          <w:color w:val="000000" w:themeColor="text1"/>
          <w:sz w:val="26"/>
          <w:szCs w:val="26"/>
        </w:rPr>
        <w:tab/>
        <w:t xml:space="preserve">1. </w:t>
      </w:r>
      <w:r w:rsidR="00BC725A" w:rsidRPr="00D870B4">
        <w:rPr>
          <w:rFonts w:ascii="Arial" w:hAnsi="Arial" w:cs="Arial"/>
          <w:b w:val="0"/>
          <w:color w:val="000000" w:themeColor="text1"/>
          <w:sz w:val="26"/>
          <w:szCs w:val="26"/>
        </w:rPr>
        <w:t>Quy chuẩn này áp dụng đối với tổ chức, cá nhân thực hiện một phần hoặc tất cả các hoạt động khai thác, sản xuất, truyền dẫn, bán buôn, bán lẻ nước sạch theo hệ thống cấp nước tập trung hoàn chỉnh (sau đây gọi tắt là đơn vị cấp nước); các cơ quan quản lý</w:t>
      </w:r>
      <w:r w:rsidR="002B2186" w:rsidRPr="00D870B4">
        <w:rPr>
          <w:rFonts w:ascii="Arial" w:hAnsi="Arial" w:cs="Arial"/>
          <w:b w:val="0"/>
          <w:color w:val="000000" w:themeColor="text1"/>
          <w:sz w:val="26"/>
          <w:szCs w:val="26"/>
        </w:rPr>
        <w:t xml:space="preserve"> </w:t>
      </w:r>
      <w:r w:rsidR="00BC725A" w:rsidRPr="00D870B4">
        <w:rPr>
          <w:rFonts w:ascii="Arial" w:hAnsi="Arial" w:cs="Arial"/>
          <w:b w:val="0"/>
          <w:color w:val="000000" w:themeColor="text1"/>
          <w:sz w:val="26"/>
          <w:szCs w:val="26"/>
        </w:rPr>
        <w:t>nhà nước về thanh tra, kiểm tra, giám</w:t>
      </w:r>
      <w:r w:rsidR="00A56FE1">
        <w:rPr>
          <w:rFonts w:ascii="Arial" w:hAnsi="Arial" w:cs="Arial"/>
          <w:b w:val="0"/>
          <w:color w:val="000000" w:themeColor="text1"/>
          <w:sz w:val="26"/>
          <w:szCs w:val="26"/>
        </w:rPr>
        <w:t xml:space="preserve"> </w:t>
      </w:r>
      <w:r w:rsidR="00BC725A" w:rsidRPr="00D870B4">
        <w:rPr>
          <w:rFonts w:ascii="Arial" w:hAnsi="Arial" w:cs="Arial"/>
          <w:b w:val="0"/>
          <w:color w:val="000000" w:themeColor="text1"/>
          <w:sz w:val="26"/>
          <w:szCs w:val="26"/>
        </w:rPr>
        <w:t>sát</w:t>
      </w:r>
      <w:r w:rsidRPr="00D870B4">
        <w:rPr>
          <w:rFonts w:ascii="Arial" w:hAnsi="Arial" w:cs="Arial"/>
          <w:b w:val="0"/>
          <w:color w:val="000000" w:themeColor="text1"/>
          <w:sz w:val="26"/>
          <w:szCs w:val="26"/>
        </w:rPr>
        <w:t xml:space="preserve">  chất lượng nước sạch; các phòng thử nghiệm và tổ chức chứng nhận các thông số chất lượng nước trên địa bàn thành phố Đà Nẵng.  </w:t>
      </w:r>
      <w:r w:rsidR="00DE5178" w:rsidRPr="00D870B4">
        <w:rPr>
          <w:rFonts w:ascii="Arial" w:hAnsi="Arial" w:cs="Arial"/>
          <w:b w:val="0"/>
          <w:color w:val="000000" w:themeColor="text1"/>
          <w:sz w:val="26"/>
          <w:szCs w:val="26"/>
        </w:rPr>
        <w:t xml:space="preserve"> </w:t>
      </w:r>
      <w:r w:rsidRPr="00D870B4">
        <w:rPr>
          <w:rFonts w:ascii="Arial" w:hAnsi="Arial" w:cs="Arial"/>
          <w:b w:val="0"/>
          <w:color w:val="000000" w:themeColor="text1"/>
          <w:sz w:val="26"/>
          <w:szCs w:val="26"/>
        </w:rPr>
        <w:t xml:space="preserve"> </w:t>
      </w:r>
    </w:p>
    <w:p w14:paraId="7FD030ED" w14:textId="2454F383" w:rsidR="00BC725A" w:rsidRPr="00D870B4" w:rsidRDefault="00BC725A" w:rsidP="00D870B4">
      <w:pPr>
        <w:pStyle w:val="Heading4"/>
        <w:tabs>
          <w:tab w:val="left" w:pos="540"/>
        </w:tabs>
        <w:spacing w:before="120" w:after="120" w:line="320" w:lineRule="exact"/>
        <w:jc w:val="both"/>
        <w:rPr>
          <w:rFonts w:ascii="Arial" w:hAnsi="Arial" w:cs="Arial"/>
          <w:b w:val="0"/>
          <w:color w:val="000000" w:themeColor="text1"/>
          <w:sz w:val="26"/>
          <w:szCs w:val="26"/>
        </w:rPr>
      </w:pPr>
      <w:r w:rsidRPr="00D870B4">
        <w:rPr>
          <w:rFonts w:ascii="Arial" w:hAnsi="Arial" w:cs="Arial"/>
          <w:b w:val="0"/>
          <w:color w:val="000000" w:themeColor="text1"/>
          <w:sz w:val="26"/>
          <w:szCs w:val="26"/>
        </w:rPr>
        <w:tab/>
        <w:t>2</w:t>
      </w:r>
      <w:r w:rsidRPr="00D870B4">
        <w:rPr>
          <w:rFonts w:ascii="Arial" w:hAnsi="Arial" w:cs="Arial"/>
          <w:b w:val="0"/>
          <w:color w:val="000000" w:themeColor="text1"/>
          <w:sz w:val="26"/>
          <w:szCs w:val="26"/>
          <w:lang w:val="vi-VN"/>
        </w:rPr>
        <w:t>. Quy chu</w:t>
      </w:r>
      <w:r w:rsidRPr="00D870B4">
        <w:rPr>
          <w:rFonts w:ascii="Arial" w:hAnsi="Arial" w:cs="Arial"/>
          <w:b w:val="0"/>
          <w:color w:val="000000" w:themeColor="text1"/>
          <w:sz w:val="26"/>
          <w:szCs w:val="26"/>
        </w:rPr>
        <w:t>ẩ</w:t>
      </w:r>
      <w:r w:rsidRPr="00D870B4">
        <w:rPr>
          <w:rFonts w:ascii="Arial" w:hAnsi="Arial" w:cs="Arial"/>
          <w:b w:val="0"/>
          <w:color w:val="000000" w:themeColor="text1"/>
          <w:sz w:val="26"/>
          <w:szCs w:val="26"/>
          <w:lang w:val="vi-VN"/>
        </w:rPr>
        <w:t>n này không áp dụng đối với nước uống trực tiếp tại vòi, nước đóng b</w:t>
      </w:r>
      <w:r w:rsidRPr="00D870B4">
        <w:rPr>
          <w:rFonts w:ascii="Arial" w:hAnsi="Arial" w:cs="Arial"/>
          <w:b w:val="0"/>
          <w:color w:val="000000" w:themeColor="text1"/>
          <w:sz w:val="26"/>
          <w:szCs w:val="26"/>
        </w:rPr>
        <w:t>ì</w:t>
      </w:r>
      <w:r w:rsidRPr="00D870B4">
        <w:rPr>
          <w:rFonts w:ascii="Arial" w:hAnsi="Arial" w:cs="Arial"/>
          <w:b w:val="0"/>
          <w:color w:val="000000" w:themeColor="text1"/>
          <w:sz w:val="26"/>
          <w:szCs w:val="26"/>
          <w:lang w:val="vi-VN"/>
        </w:rPr>
        <w:t>nh, đóng chai, nước khoáng thiên nhiên đóng bình, đóng chai, nước sả</w:t>
      </w:r>
      <w:r w:rsidR="00DE5178" w:rsidRPr="00D870B4">
        <w:rPr>
          <w:rFonts w:ascii="Arial" w:hAnsi="Arial" w:cs="Arial"/>
          <w:b w:val="0"/>
          <w:color w:val="000000" w:themeColor="text1"/>
          <w:sz w:val="26"/>
          <w:szCs w:val="26"/>
        </w:rPr>
        <w:t xml:space="preserve">n </w:t>
      </w:r>
      <w:r w:rsidRPr="00D870B4">
        <w:rPr>
          <w:rFonts w:ascii="Arial" w:hAnsi="Arial" w:cs="Arial"/>
          <w:b w:val="0"/>
          <w:color w:val="000000" w:themeColor="text1"/>
          <w:sz w:val="26"/>
          <w:szCs w:val="26"/>
          <w:lang w:val="vi-VN"/>
        </w:rPr>
        <w:t>xuất ra từ các b</w:t>
      </w:r>
      <w:r w:rsidRPr="00D870B4">
        <w:rPr>
          <w:rFonts w:ascii="Arial" w:hAnsi="Arial" w:cs="Arial"/>
          <w:b w:val="0"/>
          <w:color w:val="000000" w:themeColor="text1"/>
          <w:sz w:val="26"/>
          <w:szCs w:val="26"/>
        </w:rPr>
        <w:t>ì</w:t>
      </w:r>
      <w:r w:rsidRPr="00D870B4">
        <w:rPr>
          <w:rFonts w:ascii="Arial" w:hAnsi="Arial" w:cs="Arial"/>
          <w:b w:val="0"/>
          <w:color w:val="000000" w:themeColor="text1"/>
          <w:sz w:val="26"/>
          <w:szCs w:val="26"/>
          <w:lang w:val="vi-VN"/>
        </w:rPr>
        <w:t>nh lọc nước, hệ thống lọc nước và các loại nước không dùng cho mục đích sinh hoạt.</w:t>
      </w:r>
    </w:p>
    <w:p w14:paraId="70F1F246" w14:textId="49354D66" w:rsidR="00BC725A" w:rsidRPr="00D870B4" w:rsidRDefault="00BC725A" w:rsidP="00D870B4">
      <w:pPr>
        <w:pStyle w:val="Heading4"/>
        <w:tabs>
          <w:tab w:val="left" w:pos="540"/>
        </w:tabs>
        <w:spacing w:before="120" w:after="120" w:line="320" w:lineRule="exact"/>
        <w:jc w:val="both"/>
        <w:rPr>
          <w:rFonts w:ascii="Arial" w:hAnsi="Arial" w:cs="Arial"/>
          <w:b w:val="0"/>
          <w:color w:val="000000" w:themeColor="text1"/>
          <w:sz w:val="26"/>
          <w:szCs w:val="26"/>
        </w:rPr>
      </w:pPr>
      <w:r w:rsidRPr="00D870B4">
        <w:rPr>
          <w:rFonts w:ascii="Arial" w:hAnsi="Arial" w:cs="Arial"/>
          <w:b w:val="0"/>
          <w:color w:val="000000" w:themeColor="text1"/>
          <w:sz w:val="26"/>
          <w:szCs w:val="26"/>
        </w:rPr>
        <w:t xml:space="preserve"> </w:t>
      </w:r>
      <w:r w:rsidRPr="00D870B4">
        <w:rPr>
          <w:rFonts w:ascii="Arial" w:hAnsi="Arial" w:cs="Arial"/>
          <w:b w:val="0"/>
          <w:color w:val="000000" w:themeColor="text1"/>
          <w:sz w:val="26"/>
          <w:szCs w:val="26"/>
        </w:rPr>
        <w:tab/>
        <w:t xml:space="preserve">3. Các đơn vị cấp nước </w:t>
      </w:r>
      <w:r w:rsidR="00AF27BE" w:rsidRPr="00D870B4">
        <w:rPr>
          <w:rFonts w:ascii="Arial" w:hAnsi="Arial" w:cs="Arial"/>
          <w:b w:val="0"/>
          <w:color w:val="000000" w:themeColor="text1"/>
          <w:sz w:val="26"/>
          <w:szCs w:val="26"/>
        </w:rPr>
        <w:t>tại các tỉnh, thành phố trực thuộc Trung ương khác</w:t>
      </w:r>
      <w:r w:rsidRPr="00D870B4">
        <w:rPr>
          <w:rFonts w:ascii="Arial" w:hAnsi="Arial" w:cs="Arial"/>
          <w:b w:val="0"/>
          <w:color w:val="000000" w:themeColor="text1"/>
          <w:sz w:val="26"/>
          <w:szCs w:val="26"/>
        </w:rPr>
        <w:t xml:space="preserve"> cung cấp </w:t>
      </w:r>
      <w:r w:rsidR="00AF27BE" w:rsidRPr="00D870B4">
        <w:rPr>
          <w:rFonts w:ascii="Arial" w:hAnsi="Arial" w:cs="Arial"/>
          <w:b w:val="0"/>
          <w:color w:val="000000" w:themeColor="text1"/>
          <w:sz w:val="26"/>
          <w:szCs w:val="26"/>
        </w:rPr>
        <w:t xml:space="preserve">nước </w:t>
      </w:r>
      <w:r w:rsidRPr="00D870B4">
        <w:rPr>
          <w:rFonts w:ascii="Arial" w:hAnsi="Arial" w:cs="Arial"/>
          <w:b w:val="0"/>
          <w:color w:val="000000" w:themeColor="text1"/>
          <w:sz w:val="26"/>
          <w:szCs w:val="26"/>
        </w:rPr>
        <w:t xml:space="preserve">cho </w:t>
      </w:r>
      <w:r w:rsidR="00AF27BE" w:rsidRPr="00D870B4">
        <w:rPr>
          <w:rFonts w:ascii="Arial" w:hAnsi="Arial" w:cs="Arial"/>
          <w:b w:val="0"/>
          <w:color w:val="000000" w:themeColor="text1"/>
          <w:sz w:val="26"/>
          <w:szCs w:val="26"/>
        </w:rPr>
        <w:t xml:space="preserve">người dân trên địa bàn </w:t>
      </w:r>
      <w:r w:rsidRPr="00D870B4">
        <w:rPr>
          <w:rFonts w:ascii="Arial" w:hAnsi="Arial" w:cs="Arial"/>
          <w:b w:val="0"/>
          <w:color w:val="000000" w:themeColor="text1"/>
          <w:sz w:val="26"/>
          <w:szCs w:val="26"/>
        </w:rPr>
        <w:t>thành phố Đà Nẵng không</w:t>
      </w:r>
      <w:r w:rsidR="002E45C0" w:rsidRPr="00D870B4">
        <w:rPr>
          <w:rFonts w:ascii="Arial" w:hAnsi="Arial" w:cs="Arial"/>
          <w:b w:val="0"/>
          <w:color w:val="000000" w:themeColor="text1"/>
          <w:sz w:val="26"/>
          <w:szCs w:val="26"/>
        </w:rPr>
        <w:t xml:space="preserve"> </w:t>
      </w:r>
      <w:r w:rsidRPr="00D870B4">
        <w:rPr>
          <w:rFonts w:ascii="Arial" w:hAnsi="Arial" w:cs="Arial"/>
          <w:b w:val="0"/>
          <w:color w:val="000000" w:themeColor="text1"/>
          <w:sz w:val="26"/>
          <w:szCs w:val="26"/>
        </w:rPr>
        <w:t>áp dụng Quy chuẩn này mà áp dụng Quy chuẩn kỹ thuật địa phương (QCĐP) tại tỉnh, thành phố mà đơn vị đó khai thác, sản xuất.</w:t>
      </w:r>
    </w:p>
    <w:p w14:paraId="0CE86324" w14:textId="286CBC60" w:rsidR="00BC725A" w:rsidRPr="00D870B4" w:rsidRDefault="00BC725A" w:rsidP="00D870B4">
      <w:pPr>
        <w:pStyle w:val="Heading3"/>
        <w:tabs>
          <w:tab w:val="left" w:pos="540"/>
        </w:tabs>
        <w:spacing w:before="120" w:after="120" w:line="320" w:lineRule="exact"/>
        <w:rPr>
          <w:rFonts w:ascii="Arial" w:hAnsi="Arial" w:cs="Arial"/>
          <w:color w:val="000000" w:themeColor="text1"/>
          <w:sz w:val="26"/>
          <w:szCs w:val="26"/>
        </w:rPr>
      </w:pPr>
      <w:bookmarkStart w:id="25" w:name="_Toc519667202"/>
      <w:bookmarkStart w:id="26" w:name="_Toc519671421"/>
      <w:bookmarkStart w:id="27" w:name="_Toc519671496"/>
      <w:bookmarkStart w:id="28" w:name="_Toc519672544"/>
      <w:bookmarkStart w:id="29" w:name="_Toc519756967"/>
      <w:bookmarkStart w:id="30" w:name="_Toc519758021"/>
      <w:bookmarkStart w:id="31" w:name="_Toc519758121"/>
      <w:bookmarkStart w:id="32" w:name="_Toc519845568"/>
      <w:r w:rsidRPr="00D870B4">
        <w:rPr>
          <w:rFonts w:ascii="Arial" w:hAnsi="Arial" w:cs="Arial"/>
          <w:b w:val="0"/>
          <w:bCs w:val="0"/>
          <w:color w:val="000000" w:themeColor="text1"/>
          <w:sz w:val="26"/>
          <w:szCs w:val="26"/>
        </w:rPr>
        <w:tab/>
      </w:r>
      <w:r w:rsidRPr="00D870B4">
        <w:rPr>
          <w:rFonts w:ascii="Arial" w:hAnsi="Arial" w:cs="Arial"/>
          <w:color w:val="000000" w:themeColor="text1"/>
          <w:sz w:val="26"/>
          <w:szCs w:val="26"/>
        </w:rPr>
        <w:t>Điều 3. Giải thích từ ngữ</w:t>
      </w:r>
      <w:bookmarkEnd w:id="25"/>
      <w:bookmarkEnd w:id="26"/>
      <w:bookmarkEnd w:id="27"/>
      <w:bookmarkEnd w:id="28"/>
      <w:bookmarkEnd w:id="29"/>
      <w:bookmarkEnd w:id="30"/>
      <w:bookmarkEnd w:id="31"/>
      <w:bookmarkEnd w:id="32"/>
    </w:p>
    <w:p w14:paraId="4A300B5C" w14:textId="77777777" w:rsidR="00BC725A" w:rsidRPr="00D870B4" w:rsidRDefault="00BC725A" w:rsidP="00D870B4">
      <w:pPr>
        <w:pStyle w:val="Heading4"/>
        <w:tabs>
          <w:tab w:val="left" w:pos="540"/>
        </w:tabs>
        <w:spacing w:before="120" w:after="120" w:line="320" w:lineRule="exact"/>
        <w:jc w:val="both"/>
        <w:rPr>
          <w:rFonts w:ascii="Arial" w:hAnsi="Arial" w:cs="Arial"/>
          <w:b w:val="0"/>
          <w:color w:val="000000" w:themeColor="text1"/>
          <w:sz w:val="26"/>
          <w:szCs w:val="26"/>
        </w:rPr>
      </w:pPr>
      <w:r w:rsidRPr="00D870B4">
        <w:rPr>
          <w:rFonts w:ascii="Arial" w:hAnsi="Arial" w:cs="Arial"/>
          <w:b w:val="0"/>
          <w:color w:val="000000" w:themeColor="text1"/>
          <w:sz w:val="26"/>
          <w:szCs w:val="26"/>
        </w:rPr>
        <w:tab/>
        <w:t>Trong Quy chuẩn này, các từ ngữ dưới đây được hiểu như sau:</w:t>
      </w:r>
    </w:p>
    <w:p w14:paraId="30309380" w14:textId="77777777" w:rsidR="00BC725A" w:rsidRPr="00D870B4" w:rsidRDefault="00BC725A" w:rsidP="00D870B4">
      <w:pPr>
        <w:pStyle w:val="Heading4"/>
        <w:tabs>
          <w:tab w:val="left" w:pos="540"/>
        </w:tabs>
        <w:spacing w:before="120" w:after="120" w:line="320" w:lineRule="exact"/>
        <w:jc w:val="both"/>
        <w:rPr>
          <w:rFonts w:ascii="Arial" w:hAnsi="Arial" w:cs="Arial"/>
          <w:b w:val="0"/>
          <w:color w:val="000000" w:themeColor="text1"/>
          <w:sz w:val="26"/>
          <w:szCs w:val="26"/>
        </w:rPr>
      </w:pPr>
      <w:r w:rsidRPr="00D870B4">
        <w:rPr>
          <w:rFonts w:ascii="Arial" w:hAnsi="Arial" w:cs="Arial"/>
          <w:b w:val="0"/>
          <w:color w:val="000000" w:themeColor="text1"/>
          <w:sz w:val="26"/>
          <w:szCs w:val="26"/>
        </w:rPr>
        <w:tab/>
        <w:t>1. Nước sạch sử dụng cho mục đích sinh hoạt là nước đã qua xử lý có chất lượng bảo đảm, đáp ứng yêu cầu sử dụng cho mục đích ăn uống, vệ sinh của con người (viết tắt là nước sạch).</w:t>
      </w:r>
    </w:p>
    <w:p w14:paraId="169CEE06" w14:textId="761DFB39" w:rsidR="00BC725A" w:rsidRPr="00D870B4" w:rsidRDefault="00BC725A" w:rsidP="00D870B4">
      <w:pPr>
        <w:pStyle w:val="Heading4"/>
        <w:tabs>
          <w:tab w:val="left" w:pos="540"/>
        </w:tabs>
        <w:spacing w:before="120" w:after="120" w:line="320" w:lineRule="exact"/>
        <w:jc w:val="both"/>
        <w:rPr>
          <w:rFonts w:ascii="Arial" w:hAnsi="Arial" w:cs="Arial"/>
          <w:b w:val="0"/>
          <w:color w:val="000000" w:themeColor="text1"/>
          <w:sz w:val="26"/>
          <w:szCs w:val="26"/>
        </w:rPr>
      </w:pPr>
      <w:r w:rsidRPr="00D870B4">
        <w:rPr>
          <w:rFonts w:ascii="Arial" w:hAnsi="Arial" w:cs="Arial"/>
          <w:b w:val="0"/>
          <w:color w:val="000000" w:themeColor="text1"/>
          <w:sz w:val="26"/>
          <w:szCs w:val="26"/>
        </w:rPr>
        <w:tab/>
        <w:t>2. Thông số cảm quan là những yếu tố về màu sắc, mùi vị có thể cảm nhận được bằng các giác quan của con người.</w:t>
      </w:r>
    </w:p>
    <w:p w14:paraId="216C00B5" w14:textId="60E17B4E" w:rsidR="00BC725A" w:rsidRPr="00D870B4" w:rsidRDefault="00BC725A" w:rsidP="00D870B4">
      <w:pPr>
        <w:pStyle w:val="Heading4"/>
        <w:tabs>
          <w:tab w:val="left" w:pos="540"/>
        </w:tabs>
        <w:spacing w:before="120" w:after="120" w:line="320" w:lineRule="exact"/>
        <w:jc w:val="both"/>
        <w:rPr>
          <w:rFonts w:ascii="Arial" w:hAnsi="Arial" w:cs="Arial"/>
          <w:b w:val="0"/>
          <w:color w:val="000000" w:themeColor="text1"/>
          <w:sz w:val="26"/>
          <w:szCs w:val="26"/>
        </w:rPr>
      </w:pPr>
      <w:r w:rsidRPr="00D870B4">
        <w:rPr>
          <w:rFonts w:ascii="Arial" w:hAnsi="Arial" w:cs="Arial"/>
          <w:b w:val="0"/>
          <w:color w:val="000000" w:themeColor="text1"/>
          <w:sz w:val="26"/>
          <w:szCs w:val="26"/>
        </w:rPr>
        <w:tab/>
      </w:r>
      <w:r w:rsidR="00C01B95" w:rsidRPr="00D870B4">
        <w:rPr>
          <w:rFonts w:ascii="Arial" w:hAnsi="Arial" w:cs="Arial"/>
          <w:b w:val="0"/>
          <w:color w:val="000000" w:themeColor="text1"/>
          <w:sz w:val="26"/>
          <w:szCs w:val="26"/>
        </w:rPr>
        <w:t>3</w:t>
      </w:r>
      <w:r w:rsidRPr="00D870B4">
        <w:rPr>
          <w:rFonts w:ascii="Arial" w:hAnsi="Arial" w:cs="Arial"/>
          <w:b w:val="0"/>
          <w:color w:val="000000" w:themeColor="text1"/>
          <w:sz w:val="26"/>
          <w:szCs w:val="26"/>
        </w:rPr>
        <w:t>. CFU là chữ viết tắt của cụm từ tiếng Anh "Colony Forming Unit" có nghĩa là đơn vị hình thành khuẩn lạc.</w:t>
      </w:r>
    </w:p>
    <w:p w14:paraId="4763E477" w14:textId="693A9803" w:rsidR="00BC725A" w:rsidRPr="00D870B4" w:rsidRDefault="00BC725A" w:rsidP="00D870B4">
      <w:pPr>
        <w:pStyle w:val="Heading4"/>
        <w:tabs>
          <w:tab w:val="left" w:pos="540"/>
        </w:tabs>
        <w:spacing w:before="120" w:after="120" w:line="320" w:lineRule="exact"/>
        <w:jc w:val="both"/>
        <w:rPr>
          <w:rFonts w:ascii="Arial" w:hAnsi="Arial" w:cs="Arial"/>
          <w:b w:val="0"/>
          <w:color w:val="000000" w:themeColor="text1"/>
          <w:sz w:val="26"/>
          <w:szCs w:val="26"/>
        </w:rPr>
      </w:pPr>
      <w:r w:rsidRPr="00D870B4">
        <w:rPr>
          <w:rFonts w:ascii="Arial" w:hAnsi="Arial" w:cs="Arial"/>
          <w:b w:val="0"/>
          <w:color w:val="000000" w:themeColor="text1"/>
          <w:sz w:val="26"/>
          <w:szCs w:val="26"/>
        </w:rPr>
        <w:tab/>
      </w:r>
      <w:r w:rsidR="00C01B95" w:rsidRPr="00D870B4">
        <w:rPr>
          <w:rFonts w:ascii="Arial" w:hAnsi="Arial" w:cs="Arial"/>
          <w:b w:val="0"/>
          <w:color w:val="000000" w:themeColor="text1"/>
          <w:sz w:val="26"/>
          <w:szCs w:val="26"/>
        </w:rPr>
        <w:t>4</w:t>
      </w:r>
      <w:r w:rsidRPr="00D870B4">
        <w:rPr>
          <w:rFonts w:ascii="Arial" w:hAnsi="Arial" w:cs="Arial"/>
          <w:b w:val="0"/>
          <w:color w:val="000000" w:themeColor="text1"/>
          <w:sz w:val="26"/>
          <w:szCs w:val="26"/>
        </w:rPr>
        <w:t>. NTU là chữ viết tắt của cụm từ tiếng Anh “Nephelometric Turbidity Unit" có nghĩa là đơn vị đo độ đục.</w:t>
      </w:r>
    </w:p>
    <w:p w14:paraId="06763B1D" w14:textId="56EE4117" w:rsidR="00DE5178" w:rsidRPr="00D870B4" w:rsidRDefault="00BC725A" w:rsidP="00D870B4">
      <w:pPr>
        <w:pStyle w:val="Heading4"/>
        <w:tabs>
          <w:tab w:val="left" w:pos="540"/>
        </w:tabs>
        <w:spacing w:before="120" w:after="120" w:line="320" w:lineRule="exact"/>
        <w:jc w:val="both"/>
        <w:rPr>
          <w:rFonts w:ascii="Arial" w:hAnsi="Arial" w:cs="Arial"/>
          <w:b w:val="0"/>
          <w:color w:val="000000" w:themeColor="text1"/>
          <w:sz w:val="26"/>
          <w:szCs w:val="26"/>
        </w:rPr>
      </w:pPr>
      <w:r w:rsidRPr="00D870B4">
        <w:rPr>
          <w:rFonts w:ascii="Arial" w:hAnsi="Arial" w:cs="Arial"/>
          <w:b w:val="0"/>
          <w:color w:val="000000" w:themeColor="text1"/>
          <w:sz w:val="26"/>
          <w:szCs w:val="26"/>
        </w:rPr>
        <w:tab/>
      </w:r>
      <w:r w:rsidR="00C01B95" w:rsidRPr="00D870B4">
        <w:rPr>
          <w:rFonts w:ascii="Arial" w:hAnsi="Arial" w:cs="Arial"/>
          <w:b w:val="0"/>
          <w:color w:val="000000" w:themeColor="text1"/>
          <w:sz w:val="26"/>
          <w:szCs w:val="26"/>
        </w:rPr>
        <w:t>5</w:t>
      </w:r>
      <w:r w:rsidRPr="00D870B4">
        <w:rPr>
          <w:rFonts w:ascii="Arial" w:hAnsi="Arial" w:cs="Arial"/>
          <w:b w:val="0"/>
          <w:color w:val="000000" w:themeColor="text1"/>
          <w:sz w:val="26"/>
          <w:szCs w:val="26"/>
        </w:rPr>
        <w:t>. TCU là chữ viết tắt của cụm từ tiếng Anh “True Color Unit" có nghĩa là đơn vị đo màu sắc.</w:t>
      </w:r>
    </w:p>
    <w:p w14:paraId="21A21362" w14:textId="77777777" w:rsidR="00A56FE1" w:rsidRDefault="00A56FE1" w:rsidP="00D870B4">
      <w:pPr>
        <w:spacing w:before="120" w:after="120" w:line="320" w:lineRule="exact"/>
        <w:jc w:val="center"/>
        <w:rPr>
          <w:rFonts w:ascii="Arial" w:hAnsi="Arial" w:cs="Arial"/>
          <w:b/>
          <w:color w:val="000000" w:themeColor="text1"/>
          <w:sz w:val="26"/>
          <w:szCs w:val="26"/>
        </w:rPr>
      </w:pPr>
    </w:p>
    <w:p w14:paraId="167E3C89" w14:textId="6E3C7D5C" w:rsidR="00BC725A" w:rsidRPr="00D870B4" w:rsidRDefault="00BC725A" w:rsidP="00D870B4">
      <w:pPr>
        <w:spacing w:before="120" w:after="120" w:line="320" w:lineRule="exact"/>
        <w:jc w:val="center"/>
        <w:rPr>
          <w:rFonts w:ascii="Arial" w:hAnsi="Arial" w:cs="Arial"/>
          <w:b/>
          <w:bCs/>
          <w:color w:val="000000" w:themeColor="text1"/>
          <w:sz w:val="26"/>
          <w:szCs w:val="26"/>
        </w:rPr>
      </w:pPr>
      <w:r w:rsidRPr="00D870B4">
        <w:rPr>
          <w:rFonts w:ascii="Arial" w:hAnsi="Arial" w:cs="Arial"/>
          <w:b/>
          <w:color w:val="000000" w:themeColor="text1"/>
          <w:sz w:val="26"/>
          <w:szCs w:val="26"/>
        </w:rPr>
        <w:t>Chương II</w:t>
      </w:r>
      <w:r w:rsidR="003466D6" w:rsidRPr="00D870B4">
        <w:rPr>
          <w:rFonts w:ascii="Arial" w:hAnsi="Arial" w:cs="Arial"/>
          <w:b/>
          <w:color w:val="000000" w:themeColor="text1"/>
          <w:sz w:val="26"/>
          <w:szCs w:val="26"/>
        </w:rPr>
        <w:br/>
      </w:r>
      <w:r w:rsidRPr="00D870B4">
        <w:rPr>
          <w:rFonts w:ascii="Arial" w:hAnsi="Arial" w:cs="Arial"/>
          <w:b/>
          <w:bCs/>
          <w:color w:val="000000" w:themeColor="text1"/>
          <w:sz w:val="26"/>
          <w:szCs w:val="26"/>
        </w:rPr>
        <w:t>QUY ĐỊNH VỀ KỸ THUẬT</w:t>
      </w:r>
    </w:p>
    <w:p w14:paraId="03E51290" w14:textId="77777777" w:rsidR="00BC725A" w:rsidRPr="00D870B4" w:rsidRDefault="00BC725A" w:rsidP="00D870B4">
      <w:pPr>
        <w:pStyle w:val="Heading3"/>
        <w:tabs>
          <w:tab w:val="left" w:pos="540"/>
        </w:tabs>
        <w:spacing w:before="120" w:after="120" w:line="320" w:lineRule="exact"/>
        <w:rPr>
          <w:rFonts w:ascii="Arial" w:hAnsi="Arial" w:cs="Arial"/>
          <w:color w:val="000000" w:themeColor="text1"/>
          <w:sz w:val="26"/>
          <w:szCs w:val="26"/>
        </w:rPr>
      </w:pPr>
      <w:r w:rsidRPr="00D870B4">
        <w:rPr>
          <w:rFonts w:ascii="Arial" w:hAnsi="Arial" w:cs="Arial"/>
          <w:color w:val="000000" w:themeColor="text1"/>
          <w:sz w:val="26"/>
          <w:szCs w:val="26"/>
        </w:rPr>
        <w:tab/>
        <w:t>Điều 4. Danh mục các thông số chất lượng nước sạch và ngưỡng giới hạn cho phép</w:t>
      </w:r>
    </w:p>
    <w:tbl>
      <w:tblPr>
        <w:tblW w:w="9229" w:type="dxa"/>
        <w:tblInd w:w="93" w:type="dxa"/>
        <w:tblLook w:val="04A0" w:firstRow="1" w:lastRow="0" w:firstColumn="1" w:lastColumn="0" w:noHBand="0" w:noVBand="1"/>
      </w:tblPr>
      <w:tblGrid>
        <w:gridCol w:w="590"/>
        <w:gridCol w:w="3954"/>
        <w:gridCol w:w="1835"/>
        <w:gridCol w:w="2850"/>
      </w:tblGrid>
      <w:tr w:rsidR="0062637C" w:rsidRPr="00D870B4" w14:paraId="49D96533" w14:textId="77777777" w:rsidTr="00CE29EE">
        <w:trPr>
          <w:trHeight w:val="750"/>
          <w:tblHeader/>
        </w:trPr>
        <w:tc>
          <w:tcPr>
            <w:tcW w:w="590" w:type="dxa"/>
            <w:tcBorders>
              <w:top w:val="single" w:sz="4" w:space="0" w:color="auto"/>
              <w:left w:val="single" w:sz="4" w:space="0" w:color="auto"/>
              <w:bottom w:val="single" w:sz="4" w:space="0" w:color="auto"/>
              <w:right w:val="single" w:sz="4" w:space="0" w:color="auto"/>
            </w:tcBorders>
            <w:shd w:val="clear" w:color="000000" w:fill="FFFFFF"/>
            <w:vAlign w:val="center"/>
          </w:tcPr>
          <w:p w14:paraId="0605DA09" w14:textId="77777777" w:rsidR="00BC725A" w:rsidRPr="00D870B4" w:rsidRDefault="00BC725A" w:rsidP="00D870B4">
            <w:pPr>
              <w:spacing w:before="120" w:after="120" w:line="320" w:lineRule="exact"/>
              <w:jc w:val="center"/>
              <w:rPr>
                <w:rFonts w:ascii="Arial" w:hAnsi="Arial" w:cs="Arial"/>
                <w:b/>
                <w:color w:val="000000" w:themeColor="text1"/>
                <w:sz w:val="26"/>
                <w:szCs w:val="26"/>
              </w:rPr>
            </w:pPr>
            <w:r w:rsidRPr="00D870B4">
              <w:rPr>
                <w:rFonts w:ascii="Arial" w:hAnsi="Arial" w:cs="Arial"/>
                <w:b/>
                <w:color w:val="000000" w:themeColor="text1"/>
                <w:sz w:val="26"/>
                <w:szCs w:val="26"/>
              </w:rPr>
              <w:t>TT</w:t>
            </w:r>
          </w:p>
        </w:tc>
        <w:tc>
          <w:tcPr>
            <w:tcW w:w="3954" w:type="dxa"/>
            <w:tcBorders>
              <w:top w:val="single" w:sz="4" w:space="0" w:color="auto"/>
              <w:left w:val="nil"/>
              <w:bottom w:val="single" w:sz="4" w:space="0" w:color="auto"/>
              <w:right w:val="single" w:sz="4" w:space="0" w:color="auto"/>
            </w:tcBorders>
            <w:shd w:val="clear" w:color="000000" w:fill="FFFFFF"/>
            <w:vAlign w:val="center"/>
          </w:tcPr>
          <w:p w14:paraId="298A35D5" w14:textId="77777777" w:rsidR="00BC725A" w:rsidRPr="00D870B4" w:rsidRDefault="00BC725A" w:rsidP="00D870B4">
            <w:pPr>
              <w:spacing w:before="120" w:after="120" w:line="320" w:lineRule="exact"/>
              <w:jc w:val="center"/>
              <w:rPr>
                <w:rFonts w:ascii="Arial" w:hAnsi="Arial" w:cs="Arial"/>
                <w:b/>
                <w:color w:val="000000" w:themeColor="text1"/>
                <w:sz w:val="26"/>
                <w:szCs w:val="26"/>
              </w:rPr>
            </w:pPr>
            <w:r w:rsidRPr="00D870B4">
              <w:rPr>
                <w:rFonts w:ascii="Arial" w:hAnsi="Arial" w:cs="Arial"/>
                <w:b/>
                <w:color w:val="000000" w:themeColor="text1"/>
                <w:sz w:val="26"/>
                <w:szCs w:val="26"/>
              </w:rPr>
              <w:t>Tên thông số</w:t>
            </w:r>
          </w:p>
        </w:tc>
        <w:tc>
          <w:tcPr>
            <w:tcW w:w="1835" w:type="dxa"/>
            <w:tcBorders>
              <w:top w:val="single" w:sz="4" w:space="0" w:color="auto"/>
              <w:left w:val="nil"/>
              <w:bottom w:val="single" w:sz="4" w:space="0" w:color="auto"/>
              <w:right w:val="single" w:sz="4" w:space="0" w:color="auto"/>
            </w:tcBorders>
            <w:shd w:val="clear" w:color="000000" w:fill="FFFFFF"/>
            <w:vAlign w:val="center"/>
          </w:tcPr>
          <w:p w14:paraId="363FE673" w14:textId="77777777" w:rsidR="00BC725A" w:rsidRPr="00D870B4" w:rsidRDefault="00BC725A" w:rsidP="00D870B4">
            <w:pPr>
              <w:spacing w:before="120" w:after="120" w:line="320" w:lineRule="exact"/>
              <w:jc w:val="center"/>
              <w:rPr>
                <w:rFonts w:ascii="Arial" w:hAnsi="Arial" w:cs="Arial"/>
                <w:b/>
                <w:color w:val="000000" w:themeColor="text1"/>
                <w:sz w:val="26"/>
                <w:szCs w:val="26"/>
              </w:rPr>
            </w:pPr>
            <w:r w:rsidRPr="00D870B4">
              <w:rPr>
                <w:rFonts w:ascii="Arial" w:hAnsi="Arial" w:cs="Arial"/>
                <w:b/>
                <w:color w:val="000000" w:themeColor="text1"/>
                <w:sz w:val="26"/>
                <w:szCs w:val="26"/>
              </w:rPr>
              <w:t>Đơn vị tính</w:t>
            </w:r>
          </w:p>
        </w:tc>
        <w:tc>
          <w:tcPr>
            <w:tcW w:w="2850" w:type="dxa"/>
            <w:tcBorders>
              <w:top w:val="single" w:sz="4" w:space="0" w:color="auto"/>
              <w:left w:val="nil"/>
              <w:bottom w:val="single" w:sz="4" w:space="0" w:color="auto"/>
              <w:right w:val="single" w:sz="4" w:space="0" w:color="auto"/>
            </w:tcBorders>
            <w:shd w:val="clear" w:color="000000" w:fill="FFFFFF"/>
            <w:vAlign w:val="center"/>
          </w:tcPr>
          <w:p w14:paraId="4C789AD9" w14:textId="77777777" w:rsidR="00BC725A" w:rsidRPr="00D870B4" w:rsidRDefault="00BC725A" w:rsidP="00D870B4">
            <w:pPr>
              <w:spacing w:before="120" w:after="120" w:line="320" w:lineRule="exact"/>
              <w:jc w:val="center"/>
              <w:rPr>
                <w:rFonts w:ascii="Arial" w:hAnsi="Arial" w:cs="Arial"/>
                <w:b/>
                <w:color w:val="000000" w:themeColor="text1"/>
                <w:sz w:val="26"/>
                <w:szCs w:val="26"/>
              </w:rPr>
            </w:pPr>
            <w:r w:rsidRPr="00D870B4">
              <w:rPr>
                <w:rFonts w:ascii="Arial" w:hAnsi="Arial" w:cs="Arial"/>
                <w:b/>
                <w:color w:val="000000" w:themeColor="text1"/>
                <w:sz w:val="26"/>
                <w:szCs w:val="26"/>
              </w:rPr>
              <w:t>Ngưỡng giới hạn chophép</w:t>
            </w:r>
          </w:p>
        </w:tc>
      </w:tr>
      <w:tr w:rsidR="0062637C" w:rsidRPr="00D870B4" w14:paraId="55B535F6" w14:textId="77777777" w:rsidTr="00CE29EE">
        <w:trPr>
          <w:trHeight w:val="375"/>
        </w:trPr>
        <w:tc>
          <w:tcPr>
            <w:tcW w:w="922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40C44B9" w14:textId="77777777" w:rsidR="00BC725A" w:rsidRPr="00D870B4" w:rsidRDefault="00BC725A" w:rsidP="00D870B4">
            <w:pPr>
              <w:spacing w:before="120" w:after="120" w:line="320" w:lineRule="exact"/>
              <w:rPr>
                <w:rFonts w:ascii="Arial" w:hAnsi="Arial" w:cs="Arial"/>
                <w:b/>
                <w:bCs/>
                <w:color w:val="000000" w:themeColor="text1"/>
                <w:sz w:val="26"/>
                <w:szCs w:val="26"/>
              </w:rPr>
            </w:pPr>
            <w:r w:rsidRPr="00D870B4">
              <w:rPr>
                <w:rFonts w:ascii="Arial" w:hAnsi="Arial" w:cs="Arial"/>
                <w:b/>
                <w:bCs/>
                <w:color w:val="000000" w:themeColor="text1"/>
                <w:sz w:val="26"/>
                <w:szCs w:val="26"/>
              </w:rPr>
              <w:t>Các thông số nhóm A</w:t>
            </w:r>
          </w:p>
        </w:tc>
      </w:tr>
      <w:tr w:rsidR="0062637C" w:rsidRPr="00D870B4" w14:paraId="7DDAE239" w14:textId="77777777" w:rsidTr="00CE29EE">
        <w:trPr>
          <w:trHeight w:val="375"/>
        </w:trPr>
        <w:tc>
          <w:tcPr>
            <w:tcW w:w="922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23E40685" w14:textId="77777777" w:rsidR="00BC725A" w:rsidRPr="00D870B4" w:rsidRDefault="00BC725A" w:rsidP="00D870B4">
            <w:pPr>
              <w:spacing w:before="120" w:after="120" w:line="320" w:lineRule="exact"/>
              <w:rPr>
                <w:rFonts w:ascii="Arial" w:hAnsi="Arial" w:cs="Arial"/>
                <w:i/>
                <w:iCs/>
                <w:color w:val="000000" w:themeColor="text1"/>
                <w:sz w:val="26"/>
                <w:szCs w:val="26"/>
                <w:lang w:val="it-IT"/>
              </w:rPr>
            </w:pPr>
            <w:r w:rsidRPr="00D870B4">
              <w:rPr>
                <w:rFonts w:ascii="Arial" w:hAnsi="Arial" w:cs="Arial"/>
                <w:i/>
                <w:iCs/>
                <w:color w:val="000000" w:themeColor="text1"/>
                <w:sz w:val="26"/>
                <w:szCs w:val="26"/>
                <w:lang w:val="it-IT"/>
              </w:rPr>
              <w:t>Thông số vi sinh vật</w:t>
            </w:r>
          </w:p>
        </w:tc>
      </w:tr>
      <w:tr w:rsidR="0062637C" w:rsidRPr="00D870B4" w14:paraId="6AC5B2EC"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5125909A"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1</w:t>
            </w:r>
          </w:p>
        </w:tc>
        <w:tc>
          <w:tcPr>
            <w:tcW w:w="3954" w:type="dxa"/>
            <w:tcBorders>
              <w:top w:val="nil"/>
              <w:left w:val="nil"/>
              <w:bottom w:val="single" w:sz="4" w:space="0" w:color="auto"/>
              <w:right w:val="single" w:sz="4" w:space="0" w:color="auto"/>
            </w:tcBorders>
            <w:shd w:val="clear" w:color="000000" w:fill="FFFFFF"/>
            <w:vAlign w:val="center"/>
          </w:tcPr>
          <w:p w14:paraId="2929535E" w14:textId="77777777" w:rsidR="00BC725A" w:rsidRPr="00D870B4" w:rsidRDefault="00BC725A" w:rsidP="00D870B4">
            <w:pPr>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Coliform</w:t>
            </w:r>
          </w:p>
        </w:tc>
        <w:tc>
          <w:tcPr>
            <w:tcW w:w="1835" w:type="dxa"/>
            <w:tcBorders>
              <w:top w:val="nil"/>
              <w:left w:val="nil"/>
              <w:bottom w:val="single" w:sz="4" w:space="0" w:color="auto"/>
              <w:right w:val="single" w:sz="4" w:space="0" w:color="auto"/>
            </w:tcBorders>
            <w:shd w:val="clear" w:color="000000" w:fill="FFFFFF"/>
            <w:vAlign w:val="center"/>
          </w:tcPr>
          <w:p w14:paraId="316FF472"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CFU/100 ml</w:t>
            </w:r>
          </w:p>
        </w:tc>
        <w:tc>
          <w:tcPr>
            <w:tcW w:w="2850" w:type="dxa"/>
            <w:tcBorders>
              <w:top w:val="nil"/>
              <w:left w:val="nil"/>
              <w:bottom w:val="single" w:sz="4" w:space="0" w:color="auto"/>
              <w:right w:val="single" w:sz="4" w:space="0" w:color="auto"/>
            </w:tcBorders>
            <w:shd w:val="clear" w:color="000000" w:fill="FFFFFF"/>
            <w:vAlign w:val="center"/>
          </w:tcPr>
          <w:p w14:paraId="2F019534"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&lt; 3</w:t>
            </w:r>
          </w:p>
        </w:tc>
      </w:tr>
      <w:tr w:rsidR="0062637C" w:rsidRPr="00D870B4" w14:paraId="5ACC0DE3" w14:textId="77777777" w:rsidTr="00CE29EE">
        <w:trPr>
          <w:trHeight w:val="329"/>
        </w:trPr>
        <w:tc>
          <w:tcPr>
            <w:tcW w:w="590" w:type="dxa"/>
            <w:tcBorders>
              <w:top w:val="nil"/>
              <w:left w:val="single" w:sz="4" w:space="0" w:color="auto"/>
              <w:bottom w:val="single" w:sz="4" w:space="0" w:color="auto"/>
              <w:right w:val="single" w:sz="4" w:space="0" w:color="auto"/>
            </w:tcBorders>
            <w:shd w:val="clear" w:color="000000" w:fill="FFFFFF"/>
            <w:vAlign w:val="center"/>
          </w:tcPr>
          <w:p w14:paraId="3D6DE911"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2</w:t>
            </w:r>
          </w:p>
        </w:tc>
        <w:tc>
          <w:tcPr>
            <w:tcW w:w="3954" w:type="dxa"/>
            <w:tcBorders>
              <w:top w:val="nil"/>
              <w:left w:val="nil"/>
              <w:bottom w:val="single" w:sz="4" w:space="0" w:color="auto"/>
              <w:right w:val="single" w:sz="4" w:space="0" w:color="auto"/>
            </w:tcBorders>
            <w:shd w:val="clear" w:color="000000" w:fill="FFFFFF"/>
            <w:vAlign w:val="center"/>
          </w:tcPr>
          <w:p w14:paraId="3C930938" w14:textId="77777777" w:rsidR="00BC725A" w:rsidRPr="00D870B4" w:rsidRDefault="00BC725A" w:rsidP="00D870B4">
            <w:pPr>
              <w:spacing w:before="120" w:after="120" w:line="320" w:lineRule="exact"/>
              <w:jc w:val="both"/>
              <w:rPr>
                <w:rFonts w:ascii="Arial" w:hAnsi="Arial" w:cs="Arial"/>
                <w:color w:val="000000" w:themeColor="text1"/>
                <w:sz w:val="26"/>
                <w:szCs w:val="26"/>
                <w:lang w:val="it-IT"/>
              </w:rPr>
            </w:pPr>
            <w:r w:rsidRPr="00D870B4">
              <w:rPr>
                <w:rFonts w:ascii="Arial" w:hAnsi="Arial" w:cs="Arial"/>
                <w:color w:val="000000" w:themeColor="text1"/>
                <w:sz w:val="26"/>
                <w:szCs w:val="26"/>
                <w:lang w:val="it-IT"/>
              </w:rPr>
              <w:t>E.Coli hoặc Coliform chịu nhiệt</w:t>
            </w:r>
          </w:p>
        </w:tc>
        <w:tc>
          <w:tcPr>
            <w:tcW w:w="1835" w:type="dxa"/>
            <w:tcBorders>
              <w:top w:val="nil"/>
              <w:left w:val="nil"/>
              <w:bottom w:val="single" w:sz="4" w:space="0" w:color="auto"/>
              <w:right w:val="single" w:sz="4" w:space="0" w:color="auto"/>
            </w:tcBorders>
            <w:shd w:val="clear" w:color="000000" w:fill="FFFFFF"/>
            <w:vAlign w:val="center"/>
          </w:tcPr>
          <w:p w14:paraId="6FD56D3A"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CFU/100 ml</w:t>
            </w:r>
          </w:p>
        </w:tc>
        <w:tc>
          <w:tcPr>
            <w:tcW w:w="2850" w:type="dxa"/>
            <w:tcBorders>
              <w:top w:val="nil"/>
              <w:left w:val="nil"/>
              <w:bottom w:val="single" w:sz="4" w:space="0" w:color="auto"/>
              <w:right w:val="single" w:sz="4" w:space="0" w:color="auto"/>
            </w:tcBorders>
            <w:shd w:val="clear" w:color="000000" w:fill="FFFFFF"/>
            <w:vAlign w:val="center"/>
          </w:tcPr>
          <w:p w14:paraId="69CC39A3"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&lt; 1</w:t>
            </w:r>
          </w:p>
        </w:tc>
      </w:tr>
      <w:tr w:rsidR="0062637C" w:rsidRPr="00D870B4" w14:paraId="12FC3BD9" w14:textId="77777777" w:rsidTr="00CE29EE">
        <w:trPr>
          <w:trHeight w:val="375"/>
        </w:trPr>
        <w:tc>
          <w:tcPr>
            <w:tcW w:w="922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613D97FA" w14:textId="77777777" w:rsidR="00BC725A" w:rsidRPr="00D870B4" w:rsidRDefault="00BC725A" w:rsidP="00D870B4">
            <w:pPr>
              <w:spacing w:before="120" w:after="120" w:line="320" w:lineRule="exact"/>
              <w:rPr>
                <w:rFonts w:ascii="Arial" w:hAnsi="Arial" w:cs="Arial"/>
                <w:i/>
                <w:iCs/>
                <w:color w:val="000000" w:themeColor="text1"/>
                <w:sz w:val="26"/>
                <w:szCs w:val="26"/>
              </w:rPr>
            </w:pPr>
            <w:r w:rsidRPr="00D870B4">
              <w:rPr>
                <w:rFonts w:ascii="Arial" w:hAnsi="Arial" w:cs="Arial"/>
                <w:i/>
                <w:iCs/>
                <w:color w:val="000000" w:themeColor="text1"/>
                <w:sz w:val="26"/>
                <w:szCs w:val="26"/>
              </w:rPr>
              <w:t>Thông số cảm quan và vô cơ</w:t>
            </w:r>
          </w:p>
        </w:tc>
      </w:tr>
      <w:tr w:rsidR="0062637C" w:rsidRPr="00D870B4" w14:paraId="3B4D5A25" w14:textId="77777777" w:rsidTr="00CE29EE">
        <w:trPr>
          <w:trHeight w:val="450"/>
        </w:trPr>
        <w:tc>
          <w:tcPr>
            <w:tcW w:w="590" w:type="dxa"/>
            <w:tcBorders>
              <w:top w:val="nil"/>
              <w:left w:val="single" w:sz="4" w:space="0" w:color="auto"/>
              <w:bottom w:val="single" w:sz="4" w:space="0" w:color="auto"/>
              <w:right w:val="single" w:sz="4" w:space="0" w:color="auto"/>
            </w:tcBorders>
            <w:shd w:val="clear" w:color="000000" w:fill="FFFFFF"/>
            <w:vAlign w:val="center"/>
          </w:tcPr>
          <w:p w14:paraId="7190A821"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3</w:t>
            </w:r>
          </w:p>
        </w:tc>
        <w:tc>
          <w:tcPr>
            <w:tcW w:w="3954" w:type="dxa"/>
            <w:tcBorders>
              <w:top w:val="nil"/>
              <w:left w:val="nil"/>
              <w:bottom w:val="single" w:sz="4" w:space="0" w:color="auto"/>
              <w:right w:val="single" w:sz="4" w:space="0" w:color="auto"/>
            </w:tcBorders>
            <w:shd w:val="clear" w:color="000000" w:fill="FFFFFF"/>
            <w:vAlign w:val="center"/>
          </w:tcPr>
          <w:p w14:paraId="558EF1F3" w14:textId="77777777" w:rsidR="00BC725A" w:rsidRPr="00D870B4" w:rsidRDefault="00BC725A" w:rsidP="00D870B4">
            <w:pPr>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Arsenic (As)</w:t>
            </w:r>
            <w:r w:rsidRPr="00D870B4">
              <w:rPr>
                <w:rFonts w:ascii="Arial" w:hAnsi="Arial" w:cs="Arial"/>
                <w:color w:val="000000" w:themeColor="text1"/>
                <w:sz w:val="26"/>
                <w:szCs w:val="26"/>
                <w:vertAlign w:val="superscript"/>
              </w:rPr>
              <w:t>(*)</w:t>
            </w:r>
          </w:p>
        </w:tc>
        <w:tc>
          <w:tcPr>
            <w:tcW w:w="1835" w:type="dxa"/>
            <w:tcBorders>
              <w:top w:val="nil"/>
              <w:left w:val="nil"/>
              <w:bottom w:val="single" w:sz="4" w:space="0" w:color="auto"/>
              <w:right w:val="single" w:sz="4" w:space="0" w:color="auto"/>
            </w:tcBorders>
            <w:shd w:val="clear" w:color="000000" w:fill="FFFFFF"/>
            <w:vAlign w:val="center"/>
          </w:tcPr>
          <w:p w14:paraId="67E4C9C5"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mg/L</w:t>
            </w:r>
          </w:p>
        </w:tc>
        <w:tc>
          <w:tcPr>
            <w:tcW w:w="2850" w:type="dxa"/>
            <w:tcBorders>
              <w:top w:val="nil"/>
              <w:left w:val="nil"/>
              <w:bottom w:val="single" w:sz="4" w:space="0" w:color="auto"/>
              <w:right w:val="single" w:sz="4" w:space="0" w:color="auto"/>
            </w:tcBorders>
            <w:shd w:val="clear" w:color="000000" w:fill="FFFFFF"/>
            <w:vAlign w:val="center"/>
          </w:tcPr>
          <w:p w14:paraId="4F1D8A3E"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0,01</w:t>
            </w:r>
          </w:p>
        </w:tc>
      </w:tr>
      <w:tr w:rsidR="0062637C" w:rsidRPr="00D870B4" w14:paraId="1D3D6468" w14:textId="77777777" w:rsidTr="00CE29EE">
        <w:trPr>
          <w:trHeight w:val="384"/>
        </w:trPr>
        <w:tc>
          <w:tcPr>
            <w:tcW w:w="590" w:type="dxa"/>
            <w:tcBorders>
              <w:top w:val="nil"/>
              <w:left w:val="single" w:sz="4" w:space="0" w:color="auto"/>
              <w:bottom w:val="single" w:sz="4" w:space="0" w:color="auto"/>
              <w:right w:val="single" w:sz="4" w:space="0" w:color="auto"/>
            </w:tcBorders>
            <w:shd w:val="clear" w:color="000000" w:fill="FFFFFF"/>
            <w:vAlign w:val="center"/>
          </w:tcPr>
          <w:p w14:paraId="21880D51"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4</w:t>
            </w:r>
          </w:p>
        </w:tc>
        <w:tc>
          <w:tcPr>
            <w:tcW w:w="3954" w:type="dxa"/>
            <w:tcBorders>
              <w:top w:val="nil"/>
              <w:left w:val="nil"/>
              <w:bottom w:val="single" w:sz="4" w:space="0" w:color="auto"/>
              <w:right w:val="single" w:sz="4" w:space="0" w:color="auto"/>
            </w:tcBorders>
            <w:shd w:val="clear" w:color="000000" w:fill="FFFFFF"/>
            <w:vAlign w:val="center"/>
          </w:tcPr>
          <w:p w14:paraId="7B73A806" w14:textId="77777777" w:rsidR="00BC725A" w:rsidRPr="00D870B4" w:rsidRDefault="00BC725A" w:rsidP="00D870B4">
            <w:pPr>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Clo dư tự do</w:t>
            </w:r>
            <w:r w:rsidRPr="00D870B4">
              <w:rPr>
                <w:rFonts w:ascii="Arial" w:hAnsi="Arial" w:cs="Arial"/>
                <w:color w:val="000000" w:themeColor="text1"/>
                <w:sz w:val="26"/>
                <w:szCs w:val="26"/>
                <w:vertAlign w:val="superscript"/>
              </w:rPr>
              <w:t>(**)</w:t>
            </w:r>
          </w:p>
        </w:tc>
        <w:tc>
          <w:tcPr>
            <w:tcW w:w="1835" w:type="dxa"/>
            <w:tcBorders>
              <w:top w:val="nil"/>
              <w:left w:val="nil"/>
              <w:bottom w:val="single" w:sz="4" w:space="0" w:color="auto"/>
              <w:right w:val="single" w:sz="4" w:space="0" w:color="auto"/>
            </w:tcBorders>
            <w:shd w:val="clear" w:color="000000" w:fill="FFFFFF"/>
            <w:vAlign w:val="center"/>
          </w:tcPr>
          <w:p w14:paraId="1F01F8F3"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mg/L</w:t>
            </w:r>
          </w:p>
        </w:tc>
        <w:tc>
          <w:tcPr>
            <w:tcW w:w="2850" w:type="dxa"/>
            <w:tcBorders>
              <w:top w:val="nil"/>
              <w:left w:val="nil"/>
              <w:bottom w:val="single" w:sz="4" w:space="0" w:color="auto"/>
              <w:right w:val="single" w:sz="4" w:space="0" w:color="auto"/>
            </w:tcBorders>
            <w:shd w:val="clear" w:color="000000" w:fill="FFFFFF"/>
            <w:vAlign w:val="center"/>
          </w:tcPr>
          <w:p w14:paraId="29B8450A"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Trong khoảng 0,2 - 1,0</w:t>
            </w:r>
          </w:p>
        </w:tc>
      </w:tr>
      <w:tr w:rsidR="0062637C" w:rsidRPr="00D870B4" w14:paraId="384B379A"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5741A01A"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5</w:t>
            </w:r>
          </w:p>
        </w:tc>
        <w:tc>
          <w:tcPr>
            <w:tcW w:w="3954" w:type="dxa"/>
            <w:tcBorders>
              <w:top w:val="nil"/>
              <w:left w:val="nil"/>
              <w:bottom w:val="single" w:sz="4" w:space="0" w:color="auto"/>
              <w:right w:val="single" w:sz="4" w:space="0" w:color="auto"/>
            </w:tcBorders>
            <w:shd w:val="clear" w:color="000000" w:fill="FFFFFF"/>
            <w:vAlign w:val="center"/>
          </w:tcPr>
          <w:p w14:paraId="0BA7F9BD" w14:textId="77777777" w:rsidR="00BC725A" w:rsidRPr="00D870B4" w:rsidRDefault="00BC725A" w:rsidP="00D870B4">
            <w:pPr>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Độ đục</w:t>
            </w:r>
          </w:p>
        </w:tc>
        <w:tc>
          <w:tcPr>
            <w:tcW w:w="1835" w:type="dxa"/>
            <w:tcBorders>
              <w:top w:val="nil"/>
              <w:left w:val="nil"/>
              <w:bottom w:val="single" w:sz="4" w:space="0" w:color="auto"/>
              <w:right w:val="single" w:sz="4" w:space="0" w:color="auto"/>
            </w:tcBorders>
            <w:shd w:val="clear" w:color="000000" w:fill="FFFFFF"/>
            <w:vAlign w:val="center"/>
          </w:tcPr>
          <w:p w14:paraId="4624778A"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NTU</w:t>
            </w:r>
          </w:p>
        </w:tc>
        <w:tc>
          <w:tcPr>
            <w:tcW w:w="2850" w:type="dxa"/>
            <w:tcBorders>
              <w:top w:val="nil"/>
              <w:left w:val="nil"/>
              <w:bottom w:val="single" w:sz="4" w:space="0" w:color="auto"/>
              <w:right w:val="single" w:sz="4" w:space="0" w:color="auto"/>
            </w:tcBorders>
            <w:shd w:val="clear" w:color="000000" w:fill="FFFFFF"/>
            <w:vAlign w:val="center"/>
          </w:tcPr>
          <w:p w14:paraId="000AC599"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2</w:t>
            </w:r>
          </w:p>
        </w:tc>
      </w:tr>
      <w:tr w:rsidR="0062637C" w:rsidRPr="00D870B4" w14:paraId="4EBEACDF" w14:textId="77777777" w:rsidTr="00CE29EE">
        <w:trPr>
          <w:trHeight w:val="388"/>
        </w:trPr>
        <w:tc>
          <w:tcPr>
            <w:tcW w:w="590" w:type="dxa"/>
            <w:tcBorders>
              <w:top w:val="nil"/>
              <w:left w:val="single" w:sz="4" w:space="0" w:color="auto"/>
              <w:bottom w:val="single" w:sz="4" w:space="0" w:color="auto"/>
              <w:right w:val="single" w:sz="4" w:space="0" w:color="auto"/>
            </w:tcBorders>
            <w:shd w:val="clear" w:color="000000" w:fill="FFFFFF"/>
            <w:vAlign w:val="center"/>
          </w:tcPr>
          <w:p w14:paraId="38A0F18E"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6</w:t>
            </w:r>
          </w:p>
        </w:tc>
        <w:tc>
          <w:tcPr>
            <w:tcW w:w="3954" w:type="dxa"/>
            <w:tcBorders>
              <w:top w:val="nil"/>
              <w:left w:val="nil"/>
              <w:bottom w:val="single" w:sz="4" w:space="0" w:color="auto"/>
              <w:right w:val="single" w:sz="4" w:space="0" w:color="auto"/>
            </w:tcBorders>
            <w:shd w:val="clear" w:color="000000" w:fill="FFFFFF"/>
            <w:vAlign w:val="center"/>
          </w:tcPr>
          <w:p w14:paraId="115F9733" w14:textId="77777777" w:rsidR="00BC725A" w:rsidRPr="00D870B4" w:rsidRDefault="00BC725A" w:rsidP="00D870B4">
            <w:pPr>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Màu sắc</w:t>
            </w:r>
          </w:p>
        </w:tc>
        <w:tc>
          <w:tcPr>
            <w:tcW w:w="1835" w:type="dxa"/>
            <w:tcBorders>
              <w:top w:val="nil"/>
              <w:left w:val="nil"/>
              <w:bottom w:val="single" w:sz="4" w:space="0" w:color="auto"/>
              <w:right w:val="single" w:sz="4" w:space="0" w:color="auto"/>
            </w:tcBorders>
            <w:shd w:val="clear" w:color="000000" w:fill="FFFFFF"/>
            <w:vAlign w:val="center"/>
          </w:tcPr>
          <w:p w14:paraId="1B38455D"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TCU</w:t>
            </w:r>
          </w:p>
        </w:tc>
        <w:tc>
          <w:tcPr>
            <w:tcW w:w="2850" w:type="dxa"/>
            <w:tcBorders>
              <w:top w:val="nil"/>
              <w:left w:val="nil"/>
              <w:bottom w:val="single" w:sz="4" w:space="0" w:color="auto"/>
              <w:right w:val="single" w:sz="4" w:space="0" w:color="auto"/>
            </w:tcBorders>
            <w:shd w:val="clear" w:color="000000" w:fill="FFFFFF"/>
            <w:vAlign w:val="center"/>
          </w:tcPr>
          <w:p w14:paraId="58C9BF59"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15</w:t>
            </w:r>
          </w:p>
        </w:tc>
      </w:tr>
      <w:tr w:rsidR="0062637C" w:rsidRPr="00D870B4" w14:paraId="6CCA29A5"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03FAC44D"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7</w:t>
            </w:r>
          </w:p>
        </w:tc>
        <w:tc>
          <w:tcPr>
            <w:tcW w:w="3954" w:type="dxa"/>
            <w:tcBorders>
              <w:top w:val="nil"/>
              <w:left w:val="nil"/>
              <w:bottom w:val="single" w:sz="4" w:space="0" w:color="auto"/>
              <w:right w:val="single" w:sz="4" w:space="0" w:color="auto"/>
            </w:tcBorders>
            <w:shd w:val="clear" w:color="000000" w:fill="FFFFFF"/>
            <w:vAlign w:val="center"/>
          </w:tcPr>
          <w:p w14:paraId="464976EB" w14:textId="77777777" w:rsidR="00BC725A" w:rsidRPr="00D870B4" w:rsidRDefault="00BC725A" w:rsidP="00D870B4">
            <w:pPr>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Mùi, vị</w:t>
            </w:r>
          </w:p>
        </w:tc>
        <w:tc>
          <w:tcPr>
            <w:tcW w:w="1835" w:type="dxa"/>
            <w:tcBorders>
              <w:top w:val="nil"/>
              <w:left w:val="nil"/>
              <w:bottom w:val="single" w:sz="4" w:space="0" w:color="auto"/>
              <w:right w:val="single" w:sz="4" w:space="0" w:color="auto"/>
            </w:tcBorders>
            <w:shd w:val="clear" w:color="000000" w:fill="FFFFFF"/>
            <w:vAlign w:val="center"/>
          </w:tcPr>
          <w:p w14:paraId="0B63F103"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w:t>
            </w:r>
          </w:p>
        </w:tc>
        <w:tc>
          <w:tcPr>
            <w:tcW w:w="2850" w:type="dxa"/>
            <w:tcBorders>
              <w:top w:val="nil"/>
              <w:left w:val="nil"/>
              <w:bottom w:val="single" w:sz="4" w:space="0" w:color="auto"/>
              <w:right w:val="single" w:sz="4" w:space="0" w:color="auto"/>
            </w:tcBorders>
            <w:shd w:val="clear" w:color="000000" w:fill="FFFFFF"/>
            <w:vAlign w:val="center"/>
          </w:tcPr>
          <w:p w14:paraId="1421B930"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Không có mùi, vị lạ</w:t>
            </w:r>
          </w:p>
        </w:tc>
      </w:tr>
      <w:tr w:rsidR="0062637C" w:rsidRPr="00D870B4" w14:paraId="66355088" w14:textId="77777777" w:rsidTr="00CE29EE">
        <w:trPr>
          <w:trHeight w:val="351"/>
        </w:trPr>
        <w:tc>
          <w:tcPr>
            <w:tcW w:w="590" w:type="dxa"/>
            <w:tcBorders>
              <w:top w:val="nil"/>
              <w:left w:val="single" w:sz="4" w:space="0" w:color="auto"/>
              <w:bottom w:val="single" w:sz="4" w:space="0" w:color="auto"/>
              <w:right w:val="single" w:sz="4" w:space="0" w:color="auto"/>
            </w:tcBorders>
            <w:shd w:val="clear" w:color="000000" w:fill="FFFFFF"/>
            <w:vAlign w:val="center"/>
          </w:tcPr>
          <w:p w14:paraId="22AC9C86"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8</w:t>
            </w:r>
          </w:p>
        </w:tc>
        <w:tc>
          <w:tcPr>
            <w:tcW w:w="3954" w:type="dxa"/>
            <w:tcBorders>
              <w:top w:val="nil"/>
              <w:left w:val="nil"/>
              <w:bottom w:val="single" w:sz="4" w:space="0" w:color="auto"/>
              <w:right w:val="single" w:sz="4" w:space="0" w:color="auto"/>
            </w:tcBorders>
            <w:shd w:val="clear" w:color="000000" w:fill="FFFFFF"/>
            <w:vAlign w:val="center"/>
          </w:tcPr>
          <w:p w14:paraId="52FD84A4" w14:textId="77777777" w:rsidR="00BC725A" w:rsidRPr="00D870B4" w:rsidRDefault="00BC725A" w:rsidP="00D870B4">
            <w:pPr>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pH</w:t>
            </w:r>
          </w:p>
        </w:tc>
        <w:tc>
          <w:tcPr>
            <w:tcW w:w="1835" w:type="dxa"/>
            <w:tcBorders>
              <w:top w:val="nil"/>
              <w:left w:val="nil"/>
              <w:bottom w:val="single" w:sz="4" w:space="0" w:color="auto"/>
              <w:right w:val="single" w:sz="4" w:space="0" w:color="auto"/>
            </w:tcBorders>
            <w:shd w:val="clear" w:color="000000" w:fill="FFFFFF"/>
            <w:vAlign w:val="center"/>
          </w:tcPr>
          <w:p w14:paraId="62D657C0"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w:t>
            </w:r>
          </w:p>
        </w:tc>
        <w:tc>
          <w:tcPr>
            <w:tcW w:w="2850" w:type="dxa"/>
            <w:tcBorders>
              <w:top w:val="nil"/>
              <w:left w:val="nil"/>
              <w:bottom w:val="single" w:sz="4" w:space="0" w:color="auto"/>
              <w:right w:val="single" w:sz="4" w:space="0" w:color="auto"/>
            </w:tcBorders>
            <w:shd w:val="clear" w:color="000000" w:fill="FFFFFF"/>
            <w:vAlign w:val="center"/>
          </w:tcPr>
          <w:p w14:paraId="53F1483A"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 xml:space="preserve">Trong khoảng </w:t>
            </w:r>
          </w:p>
          <w:p w14:paraId="6A6CACFD"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6,0 - 8,5</w:t>
            </w:r>
          </w:p>
        </w:tc>
      </w:tr>
      <w:tr w:rsidR="0062637C" w:rsidRPr="00D870B4" w14:paraId="33910222" w14:textId="77777777" w:rsidTr="00CE29EE">
        <w:trPr>
          <w:trHeight w:val="375"/>
        </w:trPr>
        <w:tc>
          <w:tcPr>
            <w:tcW w:w="922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265F5D74" w14:textId="77777777" w:rsidR="00BC725A" w:rsidRPr="00D870B4" w:rsidRDefault="00BC725A" w:rsidP="00D870B4">
            <w:pPr>
              <w:spacing w:before="120" w:after="120" w:line="320" w:lineRule="exact"/>
              <w:rPr>
                <w:rFonts w:ascii="Arial" w:hAnsi="Arial" w:cs="Arial"/>
                <w:b/>
                <w:bCs/>
                <w:color w:val="000000" w:themeColor="text1"/>
                <w:sz w:val="26"/>
                <w:szCs w:val="26"/>
              </w:rPr>
            </w:pPr>
            <w:r w:rsidRPr="00D870B4">
              <w:rPr>
                <w:rFonts w:ascii="Arial" w:hAnsi="Arial" w:cs="Arial"/>
                <w:b/>
                <w:bCs/>
                <w:color w:val="000000" w:themeColor="text1"/>
                <w:sz w:val="26"/>
                <w:szCs w:val="26"/>
              </w:rPr>
              <w:t>Các thông số nhóm B</w:t>
            </w:r>
          </w:p>
        </w:tc>
      </w:tr>
      <w:tr w:rsidR="0062637C" w:rsidRPr="00D870B4" w14:paraId="23300D1B" w14:textId="77777777" w:rsidTr="00CE29EE">
        <w:trPr>
          <w:trHeight w:val="375"/>
        </w:trPr>
        <w:tc>
          <w:tcPr>
            <w:tcW w:w="922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D0BA7C5" w14:textId="77777777" w:rsidR="00BC725A" w:rsidRPr="00D870B4" w:rsidRDefault="00BC725A" w:rsidP="00D870B4">
            <w:pPr>
              <w:spacing w:before="120" w:after="120" w:line="320" w:lineRule="exact"/>
              <w:rPr>
                <w:rFonts w:ascii="Arial" w:hAnsi="Arial" w:cs="Arial"/>
                <w:i/>
                <w:iCs/>
                <w:color w:val="000000" w:themeColor="text1"/>
                <w:sz w:val="26"/>
                <w:szCs w:val="26"/>
                <w:lang w:val="it-IT"/>
              </w:rPr>
            </w:pPr>
            <w:r w:rsidRPr="00D870B4">
              <w:rPr>
                <w:rFonts w:ascii="Arial" w:hAnsi="Arial" w:cs="Arial"/>
                <w:i/>
                <w:iCs/>
                <w:color w:val="000000" w:themeColor="text1"/>
                <w:sz w:val="26"/>
                <w:szCs w:val="26"/>
                <w:lang w:val="it-IT"/>
              </w:rPr>
              <w:t>Thông số vi sinh vật</w:t>
            </w:r>
          </w:p>
        </w:tc>
      </w:tr>
      <w:tr w:rsidR="0062637C" w:rsidRPr="00D870B4" w14:paraId="3AEE71D5"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057384CD"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9</w:t>
            </w:r>
          </w:p>
        </w:tc>
        <w:tc>
          <w:tcPr>
            <w:tcW w:w="3954" w:type="dxa"/>
            <w:tcBorders>
              <w:top w:val="nil"/>
              <w:left w:val="nil"/>
              <w:bottom w:val="single" w:sz="4" w:space="0" w:color="auto"/>
              <w:right w:val="single" w:sz="4" w:space="0" w:color="auto"/>
            </w:tcBorders>
            <w:shd w:val="clear" w:color="000000" w:fill="FFFFFF"/>
            <w:vAlign w:val="center"/>
          </w:tcPr>
          <w:p w14:paraId="3BBA6498" w14:textId="77777777" w:rsidR="00BC725A" w:rsidRPr="00D870B4" w:rsidRDefault="00BC725A" w:rsidP="00D870B4">
            <w:pPr>
              <w:spacing w:before="120" w:after="120" w:line="320" w:lineRule="exact"/>
              <w:jc w:val="both"/>
              <w:rPr>
                <w:rFonts w:ascii="Arial" w:hAnsi="Arial" w:cs="Arial"/>
                <w:color w:val="000000" w:themeColor="text1"/>
                <w:sz w:val="26"/>
                <w:szCs w:val="26"/>
                <w:lang w:val="fr-FR"/>
              </w:rPr>
            </w:pPr>
            <w:r w:rsidRPr="00D870B4">
              <w:rPr>
                <w:rFonts w:ascii="Arial" w:hAnsi="Arial" w:cs="Arial"/>
                <w:color w:val="000000" w:themeColor="text1"/>
                <w:sz w:val="26"/>
                <w:szCs w:val="26"/>
                <w:lang w:val="fr-FR"/>
              </w:rPr>
              <w:t>Tụ cầu vàng</w:t>
            </w:r>
          </w:p>
          <w:p w14:paraId="78B1F6EE" w14:textId="0241AA3C" w:rsidR="00BC725A" w:rsidRPr="00D870B4" w:rsidRDefault="00BC725A" w:rsidP="00D870B4">
            <w:pPr>
              <w:spacing w:before="120" w:after="120" w:line="320" w:lineRule="exact"/>
              <w:jc w:val="both"/>
              <w:rPr>
                <w:rFonts w:ascii="Arial" w:hAnsi="Arial" w:cs="Arial"/>
                <w:i/>
                <w:color w:val="000000" w:themeColor="text1"/>
                <w:sz w:val="26"/>
                <w:szCs w:val="26"/>
                <w:lang w:val="fr-FR"/>
              </w:rPr>
            </w:pPr>
            <w:r w:rsidRPr="00D870B4">
              <w:rPr>
                <w:rFonts w:ascii="Arial" w:hAnsi="Arial" w:cs="Arial"/>
                <w:i/>
                <w:color w:val="000000" w:themeColor="text1"/>
                <w:sz w:val="26"/>
                <w:szCs w:val="26"/>
                <w:lang w:val="fr-FR"/>
              </w:rPr>
              <w:t xml:space="preserve">(Staphylococcus </w:t>
            </w:r>
            <w:r w:rsidR="001C720A" w:rsidRPr="00D870B4">
              <w:rPr>
                <w:rFonts w:ascii="Arial" w:hAnsi="Arial" w:cs="Arial"/>
                <w:i/>
                <w:color w:val="000000" w:themeColor="text1"/>
                <w:sz w:val="26"/>
                <w:szCs w:val="26"/>
                <w:lang w:val="fr-FR"/>
              </w:rPr>
              <w:t>a</w:t>
            </w:r>
            <w:r w:rsidRPr="00D870B4">
              <w:rPr>
                <w:rFonts w:ascii="Arial" w:hAnsi="Arial" w:cs="Arial"/>
                <w:i/>
                <w:color w:val="000000" w:themeColor="text1"/>
                <w:sz w:val="26"/>
                <w:szCs w:val="26"/>
                <w:lang w:val="fr-FR"/>
              </w:rPr>
              <w:t>ureus)</w:t>
            </w:r>
          </w:p>
        </w:tc>
        <w:tc>
          <w:tcPr>
            <w:tcW w:w="1835" w:type="dxa"/>
            <w:tcBorders>
              <w:top w:val="nil"/>
              <w:left w:val="nil"/>
              <w:bottom w:val="single" w:sz="4" w:space="0" w:color="auto"/>
              <w:right w:val="single" w:sz="4" w:space="0" w:color="auto"/>
            </w:tcBorders>
            <w:shd w:val="clear" w:color="000000" w:fill="FFFFFF"/>
            <w:vAlign w:val="center"/>
          </w:tcPr>
          <w:p w14:paraId="5E5AEEE3"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CFU/ 100mL</w:t>
            </w:r>
          </w:p>
        </w:tc>
        <w:tc>
          <w:tcPr>
            <w:tcW w:w="2850" w:type="dxa"/>
            <w:tcBorders>
              <w:top w:val="nil"/>
              <w:left w:val="nil"/>
              <w:bottom w:val="single" w:sz="4" w:space="0" w:color="auto"/>
              <w:right w:val="single" w:sz="4" w:space="0" w:color="auto"/>
            </w:tcBorders>
            <w:shd w:val="clear" w:color="000000" w:fill="FFFFFF"/>
            <w:vAlign w:val="center"/>
          </w:tcPr>
          <w:p w14:paraId="618B5FFE"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&lt; 1</w:t>
            </w:r>
          </w:p>
        </w:tc>
      </w:tr>
      <w:tr w:rsidR="0062637C" w:rsidRPr="00D870B4" w14:paraId="3BEF89CF"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tcPr>
          <w:p w14:paraId="6891DB0F"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10</w:t>
            </w:r>
          </w:p>
        </w:tc>
        <w:tc>
          <w:tcPr>
            <w:tcW w:w="3954" w:type="dxa"/>
            <w:tcBorders>
              <w:top w:val="nil"/>
              <w:left w:val="nil"/>
              <w:bottom w:val="single" w:sz="4" w:space="0" w:color="auto"/>
              <w:right w:val="single" w:sz="4" w:space="0" w:color="auto"/>
            </w:tcBorders>
            <w:shd w:val="clear" w:color="000000" w:fill="FFFFFF"/>
          </w:tcPr>
          <w:p w14:paraId="3E8DB0C1" w14:textId="77777777" w:rsidR="00BC725A" w:rsidRPr="00D870B4" w:rsidRDefault="00BC725A" w:rsidP="00D870B4">
            <w:pPr>
              <w:spacing w:before="120" w:after="120" w:line="320" w:lineRule="exact"/>
              <w:rPr>
                <w:rFonts w:ascii="Arial" w:hAnsi="Arial" w:cs="Arial"/>
                <w:color w:val="000000" w:themeColor="text1"/>
                <w:sz w:val="26"/>
                <w:szCs w:val="26"/>
              </w:rPr>
            </w:pPr>
            <w:r w:rsidRPr="00D870B4">
              <w:rPr>
                <w:rFonts w:ascii="Arial" w:hAnsi="Arial" w:cs="Arial"/>
                <w:color w:val="000000" w:themeColor="text1"/>
                <w:sz w:val="26"/>
                <w:szCs w:val="26"/>
              </w:rPr>
              <w:t>Trực khuẩn mủ xanh</w:t>
            </w:r>
          </w:p>
          <w:p w14:paraId="5CC2C1F0" w14:textId="41578A35" w:rsidR="00BC725A" w:rsidRPr="00D870B4" w:rsidRDefault="00BC725A" w:rsidP="00D870B4">
            <w:pPr>
              <w:spacing w:before="120" w:after="120" w:line="320" w:lineRule="exact"/>
              <w:rPr>
                <w:rFonts w:ascii="Arial" w:hAnsi="Arial" w:cs="Arial"/>
                <w:i/>
                <w:color w:val="000000" w:themeColor="text1"/>
                <w:sz w:val="26"/>
                <w:szCs w:val="26"/>
              </w:rPr>
            </w:pPr>
            <w:r w:rsidRPr="00D870B4">
              <w:rPr>
                <w:rFonts w:ascii="Arial" w:hAnsi="Arial" w:cs="Arial"/>
                <w:i/>
                <w:color w:val="000000" w:themeColor="text1"/>
                <w:sz w:val="26"/>
                <w:szCs w:val="26"/>
              </w:rPr>
              <w:t>(Ps</w:t>
            </w:r>
            <w:r w:rsidR="001C720A" w:rsidRPr="00D870B4">
              <w:rPr>
                <w:rFonts w:ascii="Arial" w:hAnsi="Arial" w:cs="Arial"/>
                <w:i/>
                <w:color w:val="000000" w:themeColor="text1"/>
                <w:sz w:val="26"/>
                <w:szCs w:val="26"/>
              </w:rPr>
              <w:t>.</w:t>
            </w:r>
            <w:r w:rsidRPr="00D870B4">
              <w:rPr>
                <w:rFonts w:ascii="Arial" w:hAnsi="Arial" w:cs="Arial"/>
                <w:i/>
                <w:color w:val="000000" w:themeColor="text1"/>
                <w:sz w:val="26"/>
                <w:szCs w:val="26"/>
              </w:rPr>
              <w:t xml:space="preserve"> Aeruginosa)</w:t>
            </w:r>
          </w:p>
        </w:tc>
        <w:tc>
          <w:tcPr>
            <w:tcW w:w="1835" w:type="dxa"/>
            <w:tcBorders>
              <w:top w:val="nil"/>
              <w:left w:val="nil"/>
              <w:bottom w:val="single" w:sz="4" w:space="0" w:color="auto"/>
              <w:right w:val="single" w:sz="4" w:space="0" w:color="auto"/>
            </w:tcBorders>
            <w:shd w:val="clear" w:color="000000" w:fill="FFFFFF"/>
            <w:vAlign w:val="center"/>
          </w:tcPr>
          <w:p w14:paraId="36970E9F"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CFU/ 100mL</w:t>
            </w:r>
          </w:p>
        </w:tc>
        <w:tc>
          <w:tcPr>
            <w:tcW w:w="2850" w:type="dxa"/>
            <w:tcBorders>
              <w:top w:val="nil"/>
              <w:left w:val="nil"/>
              <w:bottom w:val="single" w:sz="4" w:space="0" w:color="auto"/>
              <w:right w:val="single" w:sz="4" w:space="0" w:color="auto"/>
            </w:tcBorders>
            <w:shd w:val="clear" w:color="000000" w:fill="FFFFFF"/>
            <w:vAlign w:val="center"/>
          </w:tcPr>
          <w:p w14:paraId="5C18BBF5"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&lt; 1</w:t>
            </w:r>
          </w:p>
        </w:tc>
      </w:tr>
      <w:tr w:rsidR="0062637C" w:rsidRPr="00D870B4" w14:paraId="1AFF68EE" w14:textId="77777777" w:rsidTr="00CE29EE">
        <w:trPr>
          <w:trHeight w:val="375"/>
        </w:trPr>
        <w:tc>
          <w:tcPr>
            <w:tcW w:w="922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6F86A1F0" w14:textId="77777777" w:rsidR="00BC725A" w:rsidRPr="00D870B4" w:rsidRDefault="00BC725A" w:rsidP="00D870B4">
            <w:pPr>
              <w:spacing w:before="120" w:after="120" w:line="320" w:lineRule="exact"/>
              <w:rPr>
                <w:rFonts w:ascii="Arial" w:hAnsi="Arial" w:cs="Arial"/>
                <w:i/>
                <w:iCs/>
                <w:color w:val="000000" w:themeColor="text1"/>
                <w:sz w:val="26"/>
                <w:szCs w:val="26"/>
              </w:rPr>
            </w:pPr>
            <w:r w:rsidRPr="00D870B4">
              <w:rPr>
                <w:rFonts w:ascii="Arial" w:hAnsi="Arial" w:cs="Arial"/>
                <w:i/>
                <w:iCs/>
                <w:color w:val="000000" w:themeColor="text1"/>
                <w:sz w:val="26"/>
                <w:szCs w:val="26"/>
              </w:rPr>
              <w:t>Thông số vô cơ</w:t>
            </w:r>
          </w:p>
        </w:tc>
      </w:tr>
      <w:tr w:rsidR="0062637C" w:rsidRPr="00D870B4" w14:paraId="3D6FD7A3"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536925F0"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11</w:t>
            </w:r>
          </w:p>
        </w:tc>
        <w:tc>
          <w:tcPr>
            <w:tcW w:w="3954" w:type="dxa"/>
            <w:tcBorders>
              <w:top w:val="nil"/>
              <w:left w:val="nil"/>
              <w:bottom w:val="single" w:sz="4" w:space="0" w:color="auto"/>
              <w:right w:val="single" w:sz="4" w:space="0" w:color="auto"/>
            </w:tcBorders>
            <w:shd w:val="clear" w:color="000000" w:fill="FFFFFF"/>
            <w:vAlign w:val="center"/>
          </w:tcPr>
          <w:p w14:paraId="03E139DD" w14:textId="77777777" w:rsidR="00BC725A" w:rsidRPr="00D870B4" w:rsidRDefault="00BC725A" w:rsidP="00D870B4">
            <w:pPr>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Amoni (NH</w:t>
            </w:r>
            <w:r w:rsidRPr="00D870B4">
              <w:rPr>
                <w:rFonts w:ascii="Arial" w:hAnsi="Arial" w:cs="Arial"/>
                <w:color w:val="000000" w:themeColor="text1"/>
                <w:sz w:val="26"/>
                <w:szCs w:val="26"/>
                <w:vertAlign w:val="subscript"/>
              </w:rPr>
              <w:t>3</w:t>
            </w:r>
            <w:r w:rsidRPr="00D870B4">
              <w:rPr>
                <w:rFonts w:ascii="Arial" w:hAnsi="Arial" w:cs="Arial"/>
                <w:color w:val="000000" w:themeColor="text1"/>
                <w:sz w:val="26"/>
                <w:szCs w:val="26"/>
              </w:rPr>
              <w:t> và NH</w:t>
            </w:r>
            <w:r w:rsidRPr="00D870B4">
              <w:rPr>
                <w:rFonts w:ascii="Arial" w:hAnsi="Arial" w:cs="Arial"/>
                <w:color w:val="000000" w:themeColor="text1"/>
                <w:sz w:val="26"/>
                <w:szCs w:val="26"/>
                <w:vertAlign w:val="subscript"/>
              </w:rPr>
              <w:t>4</w:t>
            </w:r>
            <w:r w:rsidRPr="00D870B4">
              <w:rPr>
                <w:rFonts w:ascii="Arial" w:hAnsi="Arial" w:cs="Arial"/>
                <w:color w:val="000000" w:themeColor="text1"/>
                <w:sz w:val="26"/>
                <w:szCs w:val="26"/>
                <w:vertAlign w:val="superscript"/>
              </w:rPr>
              <w:t>+ </w:t>
            </w:r>
            <w:r w:rsidRPr="00D870B4">
              <w:rPr>
                <w:rFonts w:ascii="Arial" w:hAnsi="Arial" w:cs="Arial"/>
                <w:color w:val="000000" w:themeColor="text1"/>
                <w:sz w:val="26"/>
                <w:szCs w:val="26"/>
              </w:rPr>
              <w:t>tính theo N)</w:t>
            </w:r>
          </w:p>
        </w:tc>
        <w:tc>
          <w:tcPr>
            <w:tcW w:w="1835" w:type="dxa"/>
            <w:tcBorders>
              <w:top w:val="nil"/>
              <w:left w:val="nil"/>
              <w:bottom w:val="single" w:sz="4" w:space="0" w:color="auto"/>
              <w:right w:val="single" w:sz="4" w:space="0" w:color="auto"/>
            </w:tcBorders>
            <w:shd w:val="clear" w:color="000000" w:fill="FFFFFF"/>
            <w:vAlign w:val="center"/>
          </w:tcPr>
          <w:p w14:paraId="7275864F"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mg/L</w:t>
            </w:r>
          </w:p>
        </w:tc>
        <w:tc>
          <w:tcPr>
            <w:tcW w:w="2850" w:type="dxa"/>
            <w:tcBorders>
              <w:top w:val="nil"/>
              <w:left w:val="nil"/>
              <w:bottom w:val="single" w:sz="4" w:space="0" w:color="auto"/>
              <w:right w:val="single" w:sz="4" w:space="0" w:color="auto"/>
            </w:tcBorders>
            <w:shd w:val="clear" w:color="000000" w:fill="FFFFFF"/>
            <w:vAlign w:val="center"/>
          </w:tcPr>
          <w:p w14:paraId="21AE794A"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0,3</w:t>
            </w:r>
          </w:p>
        </w:tc>
      </w:tr>
      <w:tr w:rsidR="0062637C" w:rsidRPr="00D870B4" w14:paraId="5C4C5ADD"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06B05432"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12</w:t>
            </w:r>
          </w:p>
        </w:tc>
        <w:tc>
          <w:tcPr>
            <w:tcW w:w="3954" w:type="dxa"/>
            <w:tcBorders>
              <w:top w:val="nil"/>
              <w:left w:val="nil"/>
              <w:bottom w:val="single" w:sz="4" w:space="0" w:color="auto"/>
              <w:right w:val="single" w:sz="4" w:space="0" w:color="auto"/>
            </w:tcBorders>
            <w:shd w:val="clear" w:color="000000" w:fill="FFFFFF"/>
            <w:vAlign w:val="center"/>
          </w:tcPr>
          <w:p w14:paraId="359ABCAF" w14:textId="77777777" w:rsidR="00BC725A" w:rsidRPr="00D870B4" w:rsidRDefault="00BC725A" w:rsidP="00D870B4">
            <w:pPr>
              <w:spacing w:before="120" w:after="120" w:line="320" w:lineRule="exact"/>
              <w:rPr>
                <w:rFonts w:ascii="Arial" w:hAnsi="Arial" w:cs="Arial"/>
                <w:color w:val="000000" w:themeColor="text1"/>
                <w:sz w:val="26"/>
                <w:szCs w:val="26"/>
              </w:rPr>
            </w:pPr>
            <w:r w:rsidRPr="00D870B4">
              <w:rPr>
                <w:rFonts w:ascii="Arial" w:hAnsi="Arial" w:cs="Arial"/>
                <w:color w:val="000000" w:themeColor="text1"/>
                <w:sz w:val="26"/>
                <w:szCs w:val="26"/>
              </w:rPr>
              <w:t>Cadmi (Cd)</w:t>
            </w:r>
          </w:p>
        </w:tc>
        <w:tc>
          <w:tcPr>
            <w:tcW w:w="1835" w:type="dxa"/>
            <w:tcBorders>
              <w:top w:val="nil"/>
              <w:left w:val="nil"/>
              <w:bottom w:val="single" w:sz="4" w:space="0" w:color="auto"/>
              <w:right w:val="single" w:sz="4" w:space="0" w:color="auto"/>
            </w:tcBorders>
            <w:shd w:val="clear" w:color="000000" w:fill="FFFFFF"/>
            <w:vAlign w:val="center"/>
          </w:tcPr>
          <w:p w14:paraId="0C455A19"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mg/L</w:t>
            </w:r>
          </w:p>
        </w:tc>
        <w:tc>
          <w:tcPr>
            <w:tcW w:w="2850" w:type="dxa"/>
            <w:tcBorders>
              <w:top w:val="nil"/>
              <w:left w:val="nil"/>
              <w:bottom w:val="single" w:sz="4" w:space="0" w:color="auto"/>
              <w:right w:val="single" w:sz="4" w:space="0" w:color="auto"/>
            </w:tcBorders>
            <w:shd w:val="clear" w:color="000000" w:fill="FFFFFF"/>
            <w:vAlign w:val="center"/>
          </w:tcPr>
          <w:p w14:paraId="5B9E205C"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0,003</w:t>
            </w:r>
          </w:p>
        </w:tc>
      </w:tr>
      <w:tr w:rsidR="0062637C" w:rsidRPr="00D870B4" w14:paraId="21B9C190"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7846AA45"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13</w:t>
            </w:r>
          </w:p>
        </w:tc>
        <w:tc>
          <w:tcPr>
            <w:tcW w:w="3954" w:type="dxa"/>
            <w:tcBorders>
              <w:top w:val="nil"/>
              <w:left w:val="nil"/>
              <w:bottom w:val="single" w:sz="4" w:space="0" w:color="auto"/>
              <w:right w:val="single" w:sz="4" w:space="0" w:color="auto"/>
            </w:tcBorders>
            <w:shd w:val="clear" w:color="000000" w:fill="FFFFFF"/>
            <w:vAlign w:val="center"/>
          </w:tcPr>
          <w:p w14:paraId="49FF1F0A" w14:textId="77777777" w:rsidR="00BC725A" w:rsidRPr="00D870B4" w:rsidRDefault="00BC725A" w:rsidP="00D870B4">
            <w:pPr>
              <w:spacing w:before="120" w:after="120" w:line="320" w:lineRule="exact"/>
              <w:rPr>
                <w:rFonts w:ascii="Arial" w:hAnsi="Arial" w:cs="Arial"/>
                <w:color w:val="000000" w:themeColor="text1"/>
                <w:sz w:val="26"/>
                <w:szCs w:val="26"/>
              </w:rPr>
            </w:pPr>
            <w:r w:rsidRPr="00D870B4">
              <w:rPr>
                <w:rFonts w:ascii="Arial" w:hAnsi="Arial" w:cs="Arial"/>
                <w:color w:val="000000" w:themeColor="text1"/>
                <w:sz w:val="26"/>
                <w:szCs w:val="26"/>
              </w:rPr>
              <w:t>Chì (Plumbum) (Pb)</w:t>
            </w:r>
          </w:p>
        </w:tc>
        <w:tc>
          <w:tcPr>
            <w:tcW w:w="1835" w:type="dxa"/>
            <w:tcBorders>
              <w:top w:val="nil"/>
              <w:left w:val="nil"/>
              <w:bottom w:val="single" w:sz="4" w:space="0" w:color="auto"/>
              <w:right w:val="single" w:sz="4" w:space="0" w:color="auto"/>
            </w:tcBorders>
            <w:shd w:val="clear" w:color="000000" w:fill="FFFFFF"/>
            <w:vAlign w:val="center"/>
          </w:tcPr>
          <w:p w14:paraId="5B5693C7"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mg/L</w:t>
            </w:r>
          </w:p>
        </w:tc>
        <w:tc>
          <w:tcPr>
            <w:tcW w:w="2850" w:type="dxa"/>
            <w:tcBorders>
              <w:top w:val="nil"/>
              <w:left w:val="nil"/>
              <w:bottom w:val="single" w:sz="4" w:space="0" w:color="auto"/>
              <w:right w:val="single" w:sz="4" w:space="0" w:color="auto"/>
            </w:tcBorders>
            <w:shd w:val="clear" w:color="000000" w:fill="FFFFFF"/>
            <w:vAlign w:val="center"/>
          </w:tcPr>
          <w:p w14:paraId="23702EA2"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0,01</w:t>
            </w:r>
          </w:p>
        </w:tc>
      </w:tr>
      <w:tr w:rsidR="0062637C" w:rsidRPr="00D870B4" w14:paraId="1B006925"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6E437A71"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14</w:t>
            </w:r>
          </w:p>
        </w:tc>
        <w:tc>
          <w:tcPr>
            <w:tcW w:w="3954" w:type="dxa"/>
            <w:tcBorders>
              <w:top w:val="nil"/>
              <w:left w:val="nil"/>
              <w:bottom w:val="single" w:sz="4" w:space="0" w:color="auto"/>
              <w:right w:val="single" w:sz="4" w:space="0" w:color="auto"/>
            </w:tcBorders>
            <w:shd w:val="clear" w:color="000000" w:fill="FFFFFF"/>
          </w:tcPr>
          <w:p w14:paraId="2DBD25AE" w14:textId="2E7E7225" w:rsidR="00BC725A" w:rsidRPr="00D870B4" w:rsidRDefault="00BC725A" w:rsidP="00D870B4">
            <w:pPr>
              <w:spacing w:before="120" w:after="120" w:line="320" w:lineRule="exact"/>
              <w:rPr>
                <w:rFonts w:ascii="Arial" w:hAnsi="Arial" w:cs="Arial"/>
                <w:color w:val="000000" w:themeColor="text1"/>
                <w:sz w:val="26"/>
                <w:szCs w:val="26"/>
              </w:rPr>
            </w:pPr>
            <w:r w:rsidRPr="00D870B4">
              <w:rPr>
                <w:rFonts w:ascii="Arial" w:hAnsi="Arial" w:cs="Arial"/>
                <w:color w:val="000000" w:themeColor="text1"/>
                <w:sz w:val="26"/>
                <w:szCs w:val="26"/>
              </w:rPr>
              <w:t>Chỉ số pecmanganat</w:t>
            </w:r>
          </w:p>
        </w:tc>
        <w:tc>
          <w:tcPr>
            <w:tcW w:w="1835" w:type="dxa"/>
            <w:tcBorders>
              <w:top w:val="nil"/>
              <w:left w:val="nil"/>
              <w:bottom w:val="single" w:sz="4" w:space="0" w:color="auto"/>
              <w:right w:val="single" w:sz="4" w:space="0" w:color="auto"/>
            </w:tcBorders>
            <w:shd w:val="clear" w:color="000000" w:fill="FFFFFF"/>
          </w:tcPr>
          <w:p w14:paraId="4C5B5BF4"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mg/L</w:t>
            </w:r>
          </w:p>
        </w:tc>
        <w:tc>
          <w:tcPr>
            <w:tcW w:w="2850" w:type="dxa"/>
            <w:tcBorders>
              <w:top w:val="nil"/>
              <w:left w:val="nil"/>
              <w:bottom w:val="single" w:sz="4" w:space="0" w:color="auto"/>
              <w:right w:val="single" w:sz="4" w:space="0" w:color="auto"/>
            </w:tcBorders>
            <w:shd w:val="clear" w:color="000000" w:fill="FFFFFF"/>
          </w:tcPr>
          <w:p w14:paraId="67E36E03"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2</w:t>
            </w:r>
          </w:p>
        </w:tc>
      </w:tr>
      <w:tr w:rsidR="0062637C" w:rsidRPr="00D870B4" w14:paraId="238475E8"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79CE742C"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15</w:t>
            </w:r>
          </w:p>
        </w:tc>
        <w:tc>
          <w:tcPr>
            <w:tcW w:w="3954" w:type="dxa"/>
            <w:tcBorders>
              <w:top w:val="nil"/>
              <w:left w:val="nil"/>
              <w:bottom w:val="single" w:sz="4" w:space="0" w:color="auto"/>
              <w:right w:val="single" w:sz="4" w:space="0" w:color="auto"/>
            </w:tcBorders>
            <w:shd w:val="clear" w:color="000000" w:fill="FFFFFF"/>
            <w:vAlign w:val="center"/>
          </w:tcPr>
          <w:p w14:paraId="004BC3FC" w14:textId="77777777" w:rsidR="00BC725A" w:rsidRPr="00D870B4" w:rsidRDefault="00BC725A" w:rsidP="00D870B4">
            <w:pPr>
              <w:spacing w:before="120" w:after="120" w:line="320" w:lineRule="exact"/>
              <w:rPr>
                <w:rFonts w:ascii="Arial" w:hAnsi="Arial" w:cs="Arial"/>
                <w:color w:val="000000" w:themeColor="text1"/>
                <w:sz w:val="26"/>
                <w:szCs w:val="26"/>
              </w:rPr>
            </w:pPr>
            <w:r w:rsidRPr="00D870B4">
              <w:rPr>
                <w:rFonts w:ascii="Arial" w:hAnsi="Arial" w:cs="Arial"/>
                <w:color w:val="000000" w:themeColor="text1"/>
                <w:sz w:val="26"/>
                <w:szCs w:val="26"/>
              </w:rPr>
              <w:t>Chloride (Cl</w:t>
            </w:r>
            <w:r w:rsidRPr="00D870B4">
              <w:rPr>
                <w:rFonts w:ascii="Arial" w:hAnsi="Arial" w:cs="Arial"/>
                <w:color w:val="000000" w:themeColor="text1"/>
                <w:sz w:val="26"/>
                <w:szCs w:val="26"/>
                <w:vertAlign w:val="superscript"/>
              </w:rPr>
              <w:t>-</w:t>
            </w:r>
            <w:r w:rsidRPr="00D870B4">
              <w:rPr>
                <w:rFonts w:ascii="Arial" w:hAnsi="Arial" w:cs="Arial"/>
                <w:color w:val="000000" w:themeColor="text1"/>
                <w:sz w:val="26"/>
                <w:szCs w:val="26"/>
              </w:rPr>
              <w:t xml:space="preserve">) </w:t>
            </w:r>
          </w:p>
        </w:tc>
        <w:tc>
          <w:tcPr>
            <w:tcW w:w="1835" w:type="dxa"/>
            <w:tcBorders>
              <w:top w:val="nil"/>
              <w:left w:val="nil"/>
              <w:bottom w:val="single" w:sz="4" w:space="0" w:color="auto"/>
              <w:right w:val="single" w:sz="4" w:space="0" w:color="auto"/>
            </w:tcBorders>
            <w:shd w:val="clear" w:color="000000" w:fill="FFFFFF"/>
            <w:vAlign w:val="center"/>
          </w:tcPr>
          <w:p w14:paraId="75AA41BB"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mg/L</w:t>
            </w:r>
          </w:p>
        </w:tc>
        <w:tc>
          <w:tcPr>
            <w:tcW w:w="2850" w:type="dxa"/>
            <w:tcBorders>
              <w:top w:val="nil"/>
              <w:left w:val="nil"/>
              <w:bottom w:val="single" w:sz="4" w:space="0" w:color="auto"/>
              <w:right w:val="single" w:sz="4" w:space="0" w:color="auto"/>
            </w:tcBorders>
            <w:shd w:val="clear" w:color="000000" w:fill="FFFFFF"/>
            <w:vAlign w:val="center"/>
          </w:tcPr>
          <w:p w14:paraId="1FA8A311" w14:textId="49D0B70F" w:rsidR="00BC725A" w:rsidRPr="00D870B4" w:rsidRDefault="005C3CED"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250</w:t>
            </w:r>
          </w:p>
        </w:tc>
      </w:tr>
      <w:tr w:rsidR="0062637C" w:rsidRPr="00D870B4" w14:paraId="3EA9944A"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2BABF7A2"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16</w:t>
            </w:r>
          </w:p>
        </w:tc>
        <w:tc>
          <w:tcPr>
            <w:tcW w:w="3954" w:type="dxa"/>
            <w:tcBorders>
              <w:top w:val="nil"/>
              <w:left w:val="nil"/>
              <w:bottom w:val="single" w:sz="4" w:space="0" w:color="auto"/>
              <w:right w:val="single" w:sz="4" w:space="0" w:color="auto"/>
            </w:tcBorders>
            <w:shd w:val="clear" w:color="000000" w:fill="FFFFFF"/>
            <w:vAlign w:val="center"/>
          </w:tcPr>
          <w:p w14:paraId="7F47DE16" w14:textId="77777777" w:rsidR="00BC725A" w:rsidRPr="00D870B4" w:rsidRDefault="00BC725A" w:rsidP="00D870B4">
            <w:pPr>
              <w:spacing w:before="120" w:after="120" w:line="320" w:lineRule="exact"/>
              <w:rPr>
                <w:rFonts w:ascii="Arial" w:hAnsi="Arial" w:cs="Arial"/>
                <w:color w:val="000000" w:themeColor="text1"/>
                <w:sz w:val="26"/>
                <w:szCs w:val="26"/>
              </w:rPr>
            </w:pPr>
            <w:r w:rsidRPr="00D870B4">
              <w:rPr>
                <w:rFonts w:ascii="Arial" w:hAnsi="Arial" w:cs="Arial"/>
                <w:color w:val="000000" w:themeColor="text1"/>
                <w:sz w:val="26"/>
                <w:szCs w:val="26"/>
              </w:rPr>
              <w:t>Đồng (Cuprum) (Cu)</w:t>
            </w:r>
          </w:p>
        </w:tc>
        <w:tc>
          <w:tcPr>
            <w:tcW w:w="1835" w:type="dxa"/>
            <w:tcBorders>
              <w:top w:val="nil"/>
              <w:left w:val="nil"/>
              <w:bottom w:val="single" w:sz="4" w:space="0" w:color="auto"/>
              <w:right w:val="single" w:sz="4" w:space="0" w:color="auto"/>
            </w:tcBorders>
            <w:shd w:val="clear" w:color="000000" w:fill="FFFFFF"/>
            <w:vAlign w:val="center"/>
          </w:tcPr>
          <w:p w14:paraId="031FE2D7"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mg/L</w:t>
            </w:r>
          </w:p>
        </w:tc>
        <w:tc>
          <w:tcPr>
            <w:tcW w:w="2850" w:type="dxa"/>
            <w:tcBorders>
              <w:top w:val="nil"/>
              <w:left w:val="nil"/>
              <w:bottom w:val="single" w:sz="4" w:space="0" w:color="auto"/>
              <w:right w:val="single" w:sz="4" w:space="0" w:color="auto"/>
            </w:tcBorders>
            <w:shd w:val="clear" w:color="000000" w:fill="FFFFFF"/>
            <w:vAlign w:val="center"/>
          </w:tcPr>
          <w:p w14:paraId="794DF47F"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1</w:t>
            </w:r>
          </w:p>
        </w:tc>
      </w:tr>
      <w:tr w:rsidR="0062637C" w:rsidRPr="00D870B4" w14:paraId="666B9E3B"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0AAAB7DF"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17</w:t>
            </w:r>
          </w:p>
        </w:tc>
        <w:tc>
          <w:tcPr>
            <w:tcW w:w="3954" w:type="dxa"/>
            <w:tcBorders>
              <w:top w:val="nil"/>
              <w:left w:val="nil"/>
              <w:bottom w:val="single" w:sz="4" w:space="0" w:color="auto"/>
              <w:right w:val="single" w:sz="4" w:space="0" w:color="auto"/>
            </w:tcBorders>
            <w:shd w:val="clear" w:color="000000" w:fill="FFFFFF"/>
          </w:tcPr>
          <w:p w14:paraId="525CA972" w14:textId="77777777" w:rsidR="00BC725A" w:rsidRPr="00D870B4" w:rsidRDefault="00BC725A" w:rsidP="00D870B4">
            <w:pPr>
              <w:spacing w:before="120" w:after="120" w:line="320" w:lineRule="exact"/>
              <w:rPr>
                <w:rFonts w:ascii="Arial" w:hAnsi="Arial" w:cs="Arial"/>
                <w:color w:val="000000" w:themeColor="text1"/>
                <w:sz w:val="26"/>
                <w:szCs w:val="26"/>
              </w:rPr>
            </w:pPr>
            <w:r w:rsidRPr="00D870B4">
              <w:rPr>
                <w:rFonts w:ascii="Arial" w:hAnsi="Arial" w:cs="Arial"/>
                <w:color w:val="000000" w:themeColor="text1"/>
                <w:sz w:val="26"/>
                <w:szCs w:val="26"/>
              </w:rPr>
              <w:t>Độ cứng, tính theo CaCO3</w:t>
            </w:r>
          </w:p>
        </w:tc>
        <w:tc>
          <w:tcPr>
            <w:tcW w:w="1835" w:type="dxa"/>
            <w:tcBorders>
              <w:top w:val="nil"/>
              <w:left w:val="nil"/>
              <w:bottom w:val="single" w:sz="4" w:space="0" w:color="auto"/>
              <w:right w:val="single" w:sz="4" w:space="0" w:color="auto"/>
            </w:tcBorders>
            <w:shd w:val="clear" w:color="000000" w:fill="FFFFFF"/>
          </w:tcPr>
          <w:p w14:paraId="47DD6689"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mg/L</w:t>
            </w:r>
          </w:p>
        </w:tc>
        <w:tc>
          <w:tcPr>
            <w:tcW w:w="2850" w:type="dxa"/>
            <w:tcBorders>
              <w:top w:val="nil"/>
              <w:left w:val="nil"/>
              <w:bottom w:val="single" w:sz="4" w:space="0" w:color="auto"/>
              <w:right w:val="single" w:sz="4" w:space="0" w:color="auto"/>
            </w:tcBorders>
            <w:shd w:val="clear" w:color="000000" w:fill="FFFFFF"/>
          </w:tcPr>
          <w:p w14:paraId="13B373BC"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300</w:t>
            </w:r>
          </w:p>
        </w:tc>
      </w:tr>
      <w:tr w:rsidR="0062637C" w:rsidRPr="00D870B4" w14:paraId="208EB6B8"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49A21A58"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18</w:t>
            </w:r>
          </w:p>
        </w:tc>
        <w:tc>
          <w:tcPr>
            <w:tcW w:w="3954" w:type="dxa"/>
            <w:tcBorders>
              <w:top w:val="nil"/>
              <w:left w:val="nil"/>
              <w:bottom w:val="single" w:sz="4" w:space="0" w:color="auto"/>
              <w:right w:val="single" w:sz="4" w:space="0" w:color="auto"/>
            </w:tcBorders>
            <w:shd w:val="clear" w:color="000000" w:fill="FFFFFF"/>
            <w:vAlign w:val="center"/>
          </w:tcPr>
          <w:p w14:paraId="6AD984CC" w14:textId="77777777" w:rsidR="00BC725A" w:rsidRPr="00D870B4" w:rsidRDefault="00BC725A" w:rsidP="00D870B4">
            <w:pPr>
              <w:pStyle w:val="NormalWeb"/>
              <w:spacing w:before="120" w:beforeAutospacing="0" w:after="120" w:afterAutospacing="0" w:line="320" w:lineRule="exact"/>
              <w:rPr>
                <w:rFonts w:ascii="Arial" w:hAnsi="Arial" w:cs="Arial"/>
                <w:color w:val="000000" w:themeColor="text1"/>
                <w:sz w:val="26"/>
                <w:szCs w:val="26"/>
              </w:rPr>
            </w:pPr>
            <w:r w:rsidRPr="00D870B4">
              <w:rPr>
                <w:rFonts w:ascii="Arial" w:hAnsi="Arial" w:cs="Arial"/>
                <w:color w:val="000000" w:themeColor="text1"/>
                <w:sz w:val="26"/>
                <w:szCs w:val="26"/>
                <w:lang w:val="vi-VN"/>
              </w:rPr>
              <w:t>Fluor (F)</w:t>
            </w:r>
          </w:p>
        </w:tc>
        <w:tc>
          <w:tcPr>
            <w:tcW w:w="1835" w:type="dxa"/>
            <w:tcBorders>
              <w:top w:val="nil"/>
              <w:left w:val="nil"/>
              <w:bottom w:val="single" w:sz="4" w:space="0" w:color="auto"/>
              <w:right w:val="single" w:sz="4" w:space="0" w:color="auto"/>
            </w:tcBorders>
            <w:shd w:val="clear" w:color="000000" w:fill="FFFFFF"/>
            <w:vAlign w:val="center"/>
          </w:tcPr>
          <w:p w14:paraId="35C8765A" w14:textId="77777777" w:rsidR="00BC725A" w:rsidRPr="00D870B4" w:rsidRDefault="00BC725A" w:rsidP="00D870B4">
            <w:pPr>
              <w:pStyle w:val="NormalWeb"/>
              <w:spacing w:before="120" w:beforeAutospacing="0" w:after="120" w:afterAutospacing="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lang w:val="vi-VN"/>
              </w:rPr>
              <w:t>mg/L</w:t>
            </w:r>
          </w:p>
        </w:tc>
        <w:tc>
          <w:tcPr>
            <w:tcW w:w="2850" w:type="dxa"/>
            <w:tcBorders>
              <w:top w:val="nil"/>
              <w:left w:val="nil"/>
              <w:bottom w:val="single" w:sz="4" w:space="0" w:color="auto"/>
              <w:right w:val="single" w:sz="4" w:space="0" w:color="auto"/>
            </w:tcBorders>
            <w:shd w:val="clear" w:color="000000" w:fill="FFFFFF"/>
            <w:vAlign w:val="center"/>
          </w:tcPr>
          <w:p w14:paraId="6671386E" w14:textId="77777777" w:rsidR="00BC725A" w:rsidRPr="00D870B4" w:rsidRDefault="00BC725A" w:rsidP="00D870B4">
            <w:pPr>
              <w:pStyle w:val="NormalWeb"/>
              <w:spacing w:before="120" w:beforeAutospacing="0" w:after="120" w:afterAutospacing="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lang w:val="vi-VN"/>
              </w:rPr>
              <w:t>1,5</w:t>
            </w:r>
          </w:p>
        </w:tc>
      </w:tr>
      <w:tr w:rsidR="0062637C" w:rsidRPr="00D870B4" w14:paraId="1EF481A9"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1E0473C2"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19</w:t>
            </w:r>
          </w:p>
        </w:tc>
        <w:tc>
          <w:tcPr>
            <w:tcW w:w="3954" w:type="dxa"/>
            <w:tcBorders>
              <w:top w:val="nil"/>
              <w:left w:val="nil"/>
              <w:bottom w:val="single" w:sz="4" w:space="0" w:color="auto"/>
              <w:right w:val="single" w:sz="4" w:space="0" w:color="auto"/>
            </w:tcBorders>
            <w:shd w:val="clear" w:color="000000" w:fill="FFFFFF"/>
            <w:vAlign w:val="center"/>
          </w:tcPr>
          <w:p w14:paraId="2BD994D2" w14:textId="77777777" w:rsidR="00BC725A" w:rsidRPr="00D870B4" w:rsidRDefault="00BC725A" w:rsidP="00D870B4">
            <w:pPr>
              <w:pStyle w:val="NormalWeb"/>
              <w:spacing w:before="120" w:beforeAutospacing="0" w:after="120" w:afterAutospacing="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Kẽm (Zincum) (Zn)</w:t>
            </w:r>
          </w:p>
        </w:tc>
        <w:tc>
          <w:tcPr>
            <w:tcW w:w="1835" w:type="dxa"/>
            <w:tcBorders>
              <w:top w:val="nil"/>
              <w:left w:val="nil"/>
              <w:bottom w:val="single" w:sz="4" w:space="0" w:color="auto"/>
              <w:right w:val="single" w:sz="4" w:space="0" w:color="auto"/>
            </w:tcBorders>
            <w:shd w:val="clear" w:color="000000" w:fill="FFFFFF"/>
            <w:vAlign w:val="center"/>
          </w:tcPr>
          <w:p w14:paraId="552F10BB"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mg/L</w:t>
            </w:r>
          </w:p>
        </w:tc>
        <w:tc>
          <w:tcPr>
            <w:tcW w:w="2850" w:type="dxa"/>
            <w:tcBorders>
              <w:top w:val="nil"/>
              <w:left w:val="nil"/>
              <w:bottom w:val="single" w:sz="4" w:space="0" w:color="auto"/>
              <w:right w:val="single" w:sz="4" w:space="0" w:color="auto"/>
            </w:tcBorders>
            <w:shd w:val="clear" w:color="000000" w:fill="FFFFFF"/>
            <w:vAlign w:val="center"/>
          </w:tcPr>
          <w:p w14:paraId="09A1CAFA" w14:textId="77777777" w:rsidR="00BC725A" w:rsidRPr="00D870B4" w:rsidRDefault="00BC725A" w:rsidP="00D870B4">
            <w:pPr>
              <w:pStyle w:val="NormalWeb"/>
              <w:spacing w:before="120" w:beforeAutospacing="0" w:after="120" w:afterAutospacing="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2</w:t>
            </w:r>
          </w:p>
        </w:tc>
      </w:tr>
      <w:tr w:rsidR="0062637C" w:rsidRPr="00D870B4" w14:paraId="1BB88AA7"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251EE3A6"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20</w:t>
            </w:r>
          </w:p>
        </w:tc>
        <w:tc>
          <w:tcPr>
            <w:tcW w:w="3954" w:type="dxa"/>
            <w:tcBorders>
              <w:top w:val="nil"/>
              <w:left w:val="nil"/>
              <w:bottom w:val="single" w:sz="4" w:space="0" w:color="auto"/>
              <w:right w:val="single" w:sz="4" w:space="0" w:color="auto"/>
            </w:tcBorders>
            <w:shd w:val="clear" w:color="000000" w:fill="FFFFFF"/>
          </w:tcPr>
          <w:p w14:paraId="2D101413" w14:textId="77777777" w:rsidR="00BC725A" w:rsidRPr="00D870B4" w:rsidRDefault="00BC725A" w:rsidP="00D870B4">
            <w:pPr>
              <w:spacing w:before="120" w:after="120" w:line="320" w:lineRule="exact"/>
              <w:rPr>
                <w:rFonts w:ascii="Arial" w:hAnsi="Arial" w:cs="Arial"/>
                <w:color w:val="000000" w:themeColor="text1"/>
                <w:sz w:val="26"/>
                <w:szCs w:val="26"/>
              </w:rPr>
            </w:pPr>
            <w:r w:rsidRPr="00D870B4">
              <w:rPr>
                <w:rFonts w:ascii="Arial" w:hAnsi="Arial" w:cs="Arial"/>
                <w:color w:val="000000" w:themeColor="text1"/>
                <w:sz w:val="26"/>
                <w:szCs w:val="26"/>
              </w:rPr>
              <w:t>Mangan (Mn)</w:t>
            </w:r>
          </w:p>
        </w:tc>
        <w:tc>
          <w:tcPr>
            <w:tcW w:w="1835" w:type="dxa"/>
            <w:tcBorders>
              <w:top w:val="nil"/>
              <w:left w:val="nil"/>
              <w:bottom w:val="single" w:sz="4" w:space="0" w:color="auto"/>
              <w:right w:val="single" w:sz="4" w:space="0" w:color="auto"/>
            </w:tcBorders>
            <w:shd w:val="clear" w:color="000000" w:fill="FFFFFF"/>
            <w:vAlign w:val="center"/>
          </w:tcPr>
          <w:p w14:paraId="5CDEDC4A"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mg/L</w:t>
            </w:r>
          </w:p>
        </w:tc>
        <w:tc>
          <w:tcPr>
            <w:tcW w:w="2850" w:type="dxa"/>
            <w:tcBorders>
              <w:top w:val="nil"/>
              <w:left w:val="nil"/>
              <w:bottom w:val="single" w:sz="4" w:space="0" w:color="auto"/>
              <w:right w:val="single" w:sz="4" w:space="0" w:color="auto"/>
            </w:tcBorders>
            <w:shd w:val="clear" w:color="000000" w:fill="FFFFFF"/>
          </w:tcPr>
          <w:p w14:paraId="6CB5F658"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0,1</w:t>
            </w:r>
          </w:p>
        </w:tc>
      </w:tr>
      <w:tr w:rsidR="0062637C" w:rsidRPr="00D870B4" w14:paraId="12C19B24"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11ABE5BD"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21</w:t>
            </w:r>
          </w:p>
        </w:tc>
        <w:tc>
          <w:tcPr>
            <w:tcW w:w="3954" w:type="dxa"/>
            <w:tcBorders>
              <w:top w:val="nil"/>
              <w:left w:val="nil"/>
              <w:bottom w:val="single" w:sz="4" w:space="0" w:color="auto"/>
              <w:right w:val="single" w:sz="4" w:space="0" w:color="auto"/>
            </w:tcBorders>
            <w:shd w:val="clear" w:color="000000" w:fill="FFFFFF"/>
            <w:vAlign w:val="center"/>
          </w:tcPr>
          <w:p w14:paraId="0A993890" w14:textId="77777777" w:rsidR="00BC725A" w:rsidRPr="00D870B4" w:rsidRDefault="00BC725A" w:rsidP="00D870B4">
            <w:pPr>
              <w:pStyle w:val="NormalWeb"/>
              <w:spacing w:before="120" w:beforeAutospacing="0" w:after="120" w:afterAutospacing="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Natri (Na)</w:t>
            </w:r>
          </w:p>
        </w:tc>
        <w:tc>
          <w:tcPr>
            <w:tcW w:w="1835" w:type="dxa"/>
            <w:tcBorders>
              <w:top w:val="nil"/>
              <w:left w:val="nil"/>
              <w:bottom w:val="single" w:sz="4" w:space="0" w:color="auto"/>
              <w:right w:val="single" w:sz="4" w:space="0" w:color="auto"/>
            </w:tcBorders>
            <w:shd w:val="clear" w:color="000000" w:fill="FFFFFF"/>
            <w:vAlign w:val="center"/>
          </w:tcPr>
          <w:p w14:paraId="331BA8EE"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mg/L</w:t>
            </w:r>
          </w:p>
        </w:tc>
        <w:tc>
          <w:tcPr>
            <w:tcW w:w="2850" w:type="dxa"/>
            <w:tcBorders>
              <w:top w:val="nil"/>
              <w:left w:val="nil"/>
              <w:bottom w:val="single" w:sz="4" w:space="0" w:color="auto"/>
              <w:right w:val="single" w:sz="4" w:space="0" w:color="auto"/>
            </w:tcBorders>
            <w:shd w:val="clear" w:color="000000" w:fill="FFFFFF"/>
            <w:vAlign w:val="center"/>
          </w:tcPr>
          <w:p w14:paraId="472C8A47" w14:textId="77777777" w:rsidR="00BC725A" w:rsidRPr="00D870B4" w:rsidRDefault="00BC725A" w:rsidP="00D870B4">
            <w:pPr>
              <w:pStyle w:val="NormalWeb"/>
              <w:spacing w:before="120" w:beforeAutospacing="0" w:after="120" w:afterAutospacing="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lang w:val="vi-VN"/>
              </w:rPr>
              <w:t>200</w:t>
            </w:r>
          </w:p>
        </w:tc>
      </w:tr>
      <w:tr w:rsidR="0062637C" w:rsidRPr="00D870B4" w14:paraId="15FC0799"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28696349"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22</w:t>
            </w:r>
          </w:p>
        </w:tc>
        <w:tc>
          <w:tcPr>
            <w:tcW w:w="3954" w:type="dxa"/>
            <w:tcBorders>
              <w:top w:val="nil"/>
              <w:left w:val="nil"/>
              <w:bottom w:val="single" w:sz="4" w:space="0" w:color="auto"/>
              <w:right w:val="single" w:sz="4" w:space="0" w:color="auto"/>
            </w:tcBorders>
            <w:shd w:val="clear" w:color="000000" w:fill="FFFFFF"/>
            <w:vAlign w:val="center"/>
          </w:tcPr>
          <w:p w14:paraId="6E12ABA0" w14:textId="77777777" w:rsidR="00BC725A" w:rsidRPr="00D870B4" w:rsidRDefault="00BC725A" w:rsidP="00D870B4">
            <w:pPr>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Nhôm (Aluminium) (Al)</w:t>
            </w:r>
          </w:p>
        </w:tc>
        <w:tc>
          <w:tcPr>
            <w:tcW w:w="1835" w:type="dxa"/>
            <w:tcBorders>
              <w:top w:val="nil"/>
              <w:left w:val="nil"/>
              <w:bottom w:val="single" w:sz="4" w:space="0" w:color="auto"/>
              <w:right w:val="single" w:sz="4" w:space="0" w:color="auto"/>
            </w:tcBorders>
            <w:shd w:val="clear" w:color="000000" w:fill="FFFFFF"/>
            <w:vAlign w:val="center"/>
          </w:tcPr>
          <w:p w14:paraId="5D4F1D99"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mg/L</w:t>
            </w:r>
          </w:p>
        </w:tc>
        <w:tc>
          <w:tcPr>
            <w:tcW w:w="2850" w:type="dxa"/>
            <w:tcBorders>
              <w:top w:val="nil"/>
              <w:left w:val="nil"/>
              <w:bottom w:val="single" w:sz="4" w:space="0" w:color="auto"/>
              <w:right w:val="single" w:sz="4" w:space="0" w:color="auto"/>
            </w:tcBorders>
            <w:shd w:val="clear" w:color="000000" w:fill="FFFFFF"/>
            <w:vAlign w:val="center"/>
          </w:tcPr>
          <w:p w14:paraId="3F2F55D1"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0,2</w:t>
            </w:r>
          </w:p>
        </w:tc>
      </w:tr>
      <w:tr w:rsidR="0062637C" w:rsidRPr="00D870B4" w14:paraId="40737A21"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00BC35CD"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23</w:t>
            </w:r>
          </w:p>
        </w:tc>
        <w:tc>
          <w:tcPr>
            <w:tcW w:w="3954" w:type="dxa"/>
            <w:tcBorders>
              <w:top w:val="nil"/>
              <w:left w:val="nil"/>
              <w:bottom w:val="single" w:sz="4" w:space="0" w:color="auto"/>
              <w:right w:val="single" w:sz="4" w:space="0" w:color="auto"/>
            </w:tcBorders>
            <w:shd w:val="clear" w:color="000000" w:fill="FFFFFF"/>
          </w:tcPr>
          <w:p w14:paraId="4F68BC4F" w14:textId="77777777" w:rsidR="00BC725A" w:rsidRPr="00D870B4" w:rsidRDefault="00BC725A" w:rsidP="00D870B4">
            <w:pPr>
              <w:spacing w:before="120" w:after="120" w:line="320" w:lineRule="exact"/>
              <w:rPr>
                <w:rFonts w:ascii="Arial" w:hAnsi="Arial" w:cs="Arial"/>
                <w:color w:val="000000" w:themeColor="text1"/>
                <w:sz w:val="26"/>
                <w:szCs w:val="26"/>
              </w:rPr>
            </w:pPr>
            <w:r w:rsidRPr="00D870B4">
              <w:rPr>
                <w:rFonts w:ascii="Arial" w:hAnsi="Arial" w:cs="Arial"/>
                <w:color w:val="000000" w:themeColor="text1"/>
                <w:sz w:val="26"/>
                <w:szCs w:val="26"/>
              </w:rPr>
              <w:t>Nitrat (NO</w:t>
            </w:r>
            <w:r w:rsidRPr="00D870B4">
              <w:rPr>
                <w:rFonts w:ascii="Arial" w:hAnsi="Arial" w:cs="Arial"/>
                <w:color w:val="000000" w:themeColor="text1"/>
                <w:sz w:val="26"/>
                <w:szCs w:val="26"/>
                <w:vertAlign w:val="subscript"/>
              </w:rPr>
              <w:t>3</w:t>
            </w:r>
            <w:r w:rsidRPr="00D870B4">
              <w:rPr>
                <w:rFonts w:ascii="Arial" w:hAnsi="Arial" w:cs="Arial"/>
                <w:color w:val="000000" w:themeColor="text1"/>
                <w:sz w:val="26"/>
                <w:szCs w:val="26"/>
                <w:vertAlign w:val="superscript"/>
              </w:rPr>
              <w:t>-</w:t>
            </w:r>
            <w:r w:rsidRPr="00D870B4">
              <w:rPr>
                <w:rFonts w:ascii="Arial" w:hAnsi="Arial" w:cs="Arial"/>
                <w:color w:val="000000" w:themeColor="text1"/>
                <w:sz w:val="26"/>
                <w:szCs w:val="26"/>
              </w:rPr>
              <w:t> tính theo N)</w:t>
            </w:r>
          </w:p>
        </w:tc>
        <w:tc>
          <w:tcPr>
            <w:tcW w:w="1835" w:type="dxa"/>
            <w:tcBorders>
              <w:top w:val="nil"/>
              <w:left w:val="nil"/>
              <w:bottom w:val="single" w:sz="4" w:space="0" w:color="auto"/>
              <w:right w:val="single" w:sz="4" w:space="0" w:color="auto"/>
            </w:tcBorders>
            <w:shd w:val="clear" w:color="000000" w:fill="FFFFFF"/>
            <w:vAlign w:val="center"/>
          </w:tcPr>
          <w:p w14:paraId="000CFD71"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mg/L</w:t>
            </w:r>
          </w:p>
        </w:tc>
        <w:tc>
          <w:tcPr>
            <w:tcW w:w="2850" w:type="dxa"/>
            <w:tcBorders>
              <w:top w:val="nil"/>
              <w:left w:val="nil"/>
              <w:bottom w:val="single" w:sz="4" w:space="0" w:color="auto"/>
              <w:right w:val="single" w:sz="4" w:space="0" w:color="auto"/>
            </w:tcBorders>
            <w:shd w:val="clear" w:color="000000" w:fill="FFFFFF"/>
          </w:tcPr>
          <w:p w14:paraId="0D6395B8"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2</w:t>
            </w:r>
          </w:p>
        </w:tc>
      </w:tr>
      <w:tr w:rsidR="0062637C" w:rsidRPr="00D870B4" w14:paraId="2740AC76"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292113A8"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24</w:t>
            </w:r>
          </w:p>
        </w:tc>
        <w:tc>
          <w:tcPr>
            <w:tcW w:w="3954" w:type="dxa"/>
            <w:tcBorders>
              <w:top w:val="nil"/>
              <w:left w:val="nil"/>
              <w:bottom w:val="single" w:sz="4" w:space="0" w:color="auto"/>
              <w:right w:val="single" w:sz="4" w:space="0" w:color="auto"/>
            </w:tcBorders>
            <w:shd w:val="clear" w:color="000000" w:fill="FFFFFF"/>
          </w:tcPr>
          <w:p w14:paraId="74FBE939" w14:textId="77777777" w:rsidR="00BC725A" w:rsidRPr="00D870B4" w:rsidRDefault="00BC725A" w:rsidP="00D870B4">
            <w:pPr>
              <w:spacing w:before="120" w:after="120" w:line="320" w:lineRule="exact"/>
              <w:rPr>
                <w:rFonts w:ascii="Arial" w:hAnsi="Arial" w:cs="Arial"/>
                <w:color w:val="000000" w:themeColor="text1"/>
                <w:sz w:val="26"/>
                <w:szCs w:val="26"/>
              </w:rPr>
            </w:pPr>
            <w:r w:rsidRPr="00D870B4">
              <w:rPr>
                <w:rFonts w:ascii="Arial" w:hAnsi="Arial" w:cs="Arial"/>
                <w:color w:val="000000" w:themeColor="text1"/>
                <w:sz w:val="26"/>
                <w:szCs w:val="26"/>
              </w:rPr>
              <w:t>Nitrit (NO</w:t>
            </w:r>
            <w:r w:rsidRPr="00D870B4">
              <w:rPr>
                <w:rFonts w:ascii="Arial" w:hAnsi="Arial" w:cs="Arial"/>
                <w:color w:val="000000" w:themeColor="text1"/>
                <w:sz w:val="26"/>
                <w:szCs w:val="26"/>
                <w:vertAlign w:val="subscript"/>
              </w:rPr>
              <w:t>2</w:t>
            </w:r>
            <w:r w:rsidRPr="00D870B4">
              <w:rPr>
                <w:rFonts w:ascii="Arial" w:hAnsi="Arial" w:cs="Arial"/>
                <w:color w:val="000000" w:themeColor="text1"/>
                <w:sz w:val="26"/>
                <w:szCs w:val="26"/>
                <w:vertAlign w:val="superscript"/>
              </w:rPr>
              <w:t>-</w:t>
            </w:r>
            <w:r w:rsidRPr="00D870B4">
              <w:rPr>
                <w:rFonts w:ascii="Arial" w:hAnsi="Arial" w:cs="Arial"/>
                <w:color w:val="000000" w:themeColor="text1"/>
                <w:sz w:val="26"/>
                <w:szCs w:val="26"/>
              </w:rPr>
              <w:t> tính theo N)</w:t>
            </w:r>
          </w:p>
        </w:tc>
        <w:tc>
          <w:tcPr>
            <w:tcW w:w="1835" w:type="dxa"/>
            <w:tcBorders>
              <w:top w:val="nil"/>
              <w:left w:val="nil"/>
              <w:bottom w:val="single" w:sz="4" w:space="0" w:color="auto"/>
              <w:right w:val="single" w:sz="4" w:space="0" w:color="auto"/>
            </w:tcBorders>
            <w:shd w:val="clear" w:color="000000" w:fill="FFFFFF"/>
            <w:vAlign w:val="center"/>
          </w:tcPr>
          <w:p w14:paraId="7F2F1DB3"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mg/L</w:t>
            </w:r>
          </w:p>
        </w:tc>
        <w:tc>
          <w:tcPr>
            <w:tcW w:w="2850" w:type="dxa"/>
            <w:tcBorders>
              <w:top w:val="nil"/>
              <w:left w:val="nil"/>
              <w:bottom w:val="single" w:sz="4" w:space="0" w:color="auto"/>
              <w:right w:val="single" w:sz="4" w:space="0" w:color="auto"/>
            </w:tcBorders>
            <w:shd w:val="clear" w:color="000000" w:fill="FFFFFF"/>
          </w:tcPr>
          <w:p w14:paraId="4D934EBE"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0,05</w:t>
            </w:r>
          </w:p>
        </w:tc>
      </w:tr>
      <w:tr w:rsidR="0062637C" w:rsidRPr="00D870B4" w14:paraId="14E38B01"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7724F1BF"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25</w:t>
            </w:r>
          </w:p>
        </w:tc>
        <w:tc>
          <w:tcPr>
            <w:tcW w:w="3954" w:type="dxa"/>
            <w:tcBorders>
              <w:top w:val="nil"/>
              <w:left w:val="nil"/>
              <w:bottom w:val="single" w:sz="4" w:space="0" w:color="auto"/>
              <w:right w:val="single" w:sz="4" w:space="0" w:color="auto"/>
            </w:tcBorders>
            <w:shd w:val="clear" w:color="000000" w:fill="FFFFFF"/>
          </w:tcPr>
          <w:p w14:paraId="5F5B2625" w14:textId="276ED88D" w:rsidR="00BC725A" w:rsidRPr="00D870B4" w:rsidRDefault="00BC725A" w:rsidP="00D870B4">
            <w:pPr>
              <w:spacing w:before="120" w:after="120" w:line="320" w:lineRule="exact"/>
              <w:rPr>
                <w:rFonts w:ascii="Arial" w:hAnsi="Arial" w:cs="Arial"/>
                <w:color w:val="000000" w:themeColor="text1"/>
                <w:sz w:val="26"/>
                <w:szCs w:val="26"/>
              </w:rPr>
            </w:pPr>
            <w:r w:rsidRPr="00D870B4">
              <w:rPr>
                <w:rFonts w:ascii="Arial" w:hAnsi="Arial" w:cs="Arial"/>
                <w:color w:val="000000" w:themeColor="text1"/>
                <w:sz w:val="26"/>
                <w:szCs w:val="26"/>
              </w:rPr>
              <w:t>Sắt (Ferrum) (Fe</w:t>
            </w:r>
            <w:r w:rsidR="009C6970" w:rsidRPr="00D870B4">
              <w:rPr>
                <w:rFonts w:ascii="Arial" w:hAnsi="Arial" w:cs="Arial"/>
                <w:color w:val="000000" w:themeColor="text1"/>
                <w:sz w:val="26"/>
                <w:szCs w:val="26"/>
              </w:rPr>
              <w:t>)</w:t>
            </w:r>
          </w:p>
        </w:tc>
        <w:tc>
          <w:tcPr>
            <w:tcW w:w="1835" w:type="dxa"/>
            <w:tcBorders>
              <w:top w:val="nil"/>
              <w:left w:val="nil"/>
              <w:bottom w:val="single" w:sz="4" w:space="0" w:color="auto"/>
              <w:right w:val="single" w:sz="4" w:space="0" w:color="auto"/>
            </w:tcBorders>
            <w:shd w:val="clear" w:color="000000" w:fill="FFFFFF"/>
            <w:vAlign w:val="center"/>
          </w:tcPr>
          <w:p w14:paraId="46D339B9"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mg/L</w:t>
            </w:r>
          </w:p>
        </w:tc>
        <w:tc>
          <w:tcPr>
            <w:tcW w:w="2850" w:type="dxa"/>
            <w:tcBorders>
              <w:top w:val="nil"/>
              <w:left w:val="nil"/>
              <w:bottom w:val="single" w:sz="4" w:space="0" w:color="auto"/>
              <w:right w:val="single" w:sz="4" w:space="0" w:color="auto"/>
            </w:tcBorders>
            <w:shd w:val="clear" w:color="000000" w:fill="FFFFFF"/>
          </w:tcPr>
          <w:p w14:paraId="305A57B5"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0,3</w:t>
            </w:r>
          </w:p>
        </w:tc>
      </w:tr>
      <w:tr w:rsidR="0062637C" w:rsidRPr="00D870B4" w14:paraId="5B6D25E0" w14:textId="77777777" w:rsidTr="00FC79E6">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5696265F" w14:textId="12C6EA7E" w:rsidR="00FC79E6" w:rsidRPr="00D870B4" w:rsidRDefault="00FC79E6"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26</w:t>
            </w:r>
          </w:p>
        </w:tc>
        <w:tc>
          <w:tcPr>
            <w:tcW w:w="3954" w:type="dxa"/>
            <w:tcBorders>
              <w:top w:val="nil"/>
              <w:left w:val="nil"/>
              <w:bottom w:val="single" w:sz="4" w:space="0" w:color="auto"/>
              <w:right w:val="single" w:sz="4" w:space="0" w:color="auto"/>
            </w:tcBorders>
            <w:shd w:val="clear" w:color="000000" w:fill="FFFFFF"/>
            <w:vAlign w:val="center"/>
          </w:tcPr>
          <w:p w14:paraId="594AF7C2" w14:textId="43E2BD7B" w:rsidR="00FC79E6" w:rsidRPr="00D870B4" w:rsidRDefault="00FC79E6" w:rsidP="00D870B4">
            <w:pPr>
              <w:spacing w:before="120" w:after="120" w:line="320" w:lineRule="exact"/>
              <w:rPr>
                <w:rFonts w:ascii="Arial" w:hAnsi="Arial" w:cs="Arial"/>
                <w:color w:val="000000" w:themeColor="text1"/>
                <w:sz w:val="26"/>
                <w:szCs w:val="26"/>
              </w:rPr>
            </w:pPr>
            <w:r w:rsidRPr="00D870B4">
              <w:rPr>
                <w:rFonts w:ascii="Arial" w:hAnsi="Arial" w:cs="Arial"/>
                <w:color w:val="000000" w:themeColor="text1"/>
                <w:sz w:val="26"/>
                <w:szCs w:val="26"/>
              </w:rPr>
              <w:t xml:space="preserve">Thuỷ ngân </w:t>
            </w:r>
            <w:r w:rsidR="009C6970" w:rsidRPr="00D870B4">
              <w:rPr>
                <w:rFonts w:ascii="Arial" w:hAnsi="Arial" w:cs="Arial"/>
                <w:color w:val="000000" w:themeColor="text1"/>
                <w:sz w:val="26"/>
                <w:szCs w:val="26"/>
              </w:rPr>
              <w:t xml:space="preserve">(Hydrargyrum) </w:t>
            </w:r>
            <w:r w:rsidRPr="00D870B4">
              <w:rPr>
                <w:rFonts w:ascii="Arial" w:hAnsi="Arial" w:cs="Arial"/>
                <w:color w:val="000000" w:themeColor="text1"/>
                <w:sz w:val="26"/>
                <w:szCs w:val="26"/>
              </w:rPr>
              <w:t>(Hg)</w:t>
            </w:r>
          </w:p>
        </w:tc>
        <w:tc>
          <w:tcPr>
            <w:tcW w:w="1835" w:type="dxa"/>
            <w:tcBorders>
              <w:top w:val="nil"/>
              <w:left w:val="nil"/>
              <w:bottom w:val="single" w:sz="4" w:space="0" w:color="auto"/>
              <w:right w:val="single" w:sz="4" w:space="0" w:color="auto"/>
            </w:tcBorders>
            <w:shd w:val="clear" w:color="000000" w:fill="FFFFFF"/>
            <w:vAlign w:val="center"/>
          </w:tcPr>
          <w:p w14:paraId="2C0FA0E0" w14:textId="5571FA5A" w:rsidR="00FC79E6" w:rsidRPr="00D870B4" w:rsidRDefault="00FC79E6"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mg/L</w:t>
            </w:r>
          </w:p>
        </w:tc>
        <w:tc>
          <w:tcPr>
            <w:tcW w:w="2850" w:type="dxa"/>
            <w:tcBorders>
              <w:top w:val="nil"/>
              <w:left w:val="nil"/>
              <w:bottom w:val="single" w:sz="4" w:space="0" w:color="auto"/>
              <w:right w:val="single" w:sz="4" w:space="0" w:color="auto"/>
            </w:tcBorders>
            <w:shd w:val="clear" w:color="000000" w:fill="FFFFFF"/>
            <w:vAlign w:val="center"/>
          </w:tcPr>
          <w:p w14:paraId="6E9B6B38" w14:textId="109E2A09" w:rsidR="00FC79E6" w:rsidRPr="00D870B4" w:rsidRDefault="00FC79E6"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0,001</w:t>
            </w:r>
          </w:p>
        </w:tc>
      </w:tr>
      <w:tr w:rsidR="0062637C" w:rsidRPr="00D870B4" w14:paraId="27A3FB89"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78586D71" w14:textId="5E56EA26" w:rsidR="00BC725A" w:rsidRPr="00D870B4" w:rsidRDefault="00BC725A" w:rsidP="00D870B4">
            <w:pPr>
              <w:spacing w:before="120" w:after="120" w:line="320" w:lineRule="exact"/>
              <w:jc w:val="center"/>
              <w:rPr>
                <w:rFonts w:ascii="Arial" w:hAnsi="Arial" w:cs="Arial"/>
                <w:i/>
                <w:iCs/>
                <w:color w:val="000000" w:themeColor="text1"/>
                <w:sz w:val="26"/>
                <w:szCs w:val="26"/>
              </w:rPr>
            </w:pPr>
            <w:r w:rsidRPr="00D870B4">
              <w:rPr>
                <w:rFonts w:ascii="Arial" w:hAnsi="Arial" w:cs="Arial"/>
                <w:i/>
                <w:iCs/>
                <w:color w:val="000000" w:themeColor="text1"/>
                <w:sz w:val="26"/>
                <w:szCs w:val="26"/>
              </w:rPr>
              <w:t>2</w:t>
            </w:r>
            <w:r w:rsidR="00FC79E6" w:rsidRPr="00D870B4">
              <w:rPr>
                <w:rFonts w:ascii="Arial" w:hAnsi="Arial" w:cs="Arial"/>
                <w:i/>
                <w:iCs/>
                <w:color w:val="000000" w:themeColor="text1"/>
                <w:sz w:val="26"/>
                <w:szCs w:val="26"/>
              </w:rPr>
              <w:t>7</w:t>
            </w:r>
          </w:p>
        </w:tc>
        <w:tc>
          <w:tcPr>
            <w:tcW w:w="3954" w:type="dxa"/>
            <w:tcBorders>
              <w:top w:val="nil"/>
              <w:left w:val="nil"/>
              <w:bottom w:val="single" w:sz="4" w:space="0" w:color="auto"/>
              <w:right w:val="single" w:sz="4" w:space="0" w:color="auto"/>
            </w:tcBorders>
            <w:shd w:val="clear" w:color="000000" w:fill="FFFFFF"/>
            <w:vAlign w:val="center"/>
          </w:tcPr>
          <w:p w14:paraId="736B7E36" w14:textId="77777777" w:rsidR="00BC725A" w:rsidRPr="00D870B4" w:rsidRDefault="00BC725A" w:rsidP="00D870B4">
            <w:pPr>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Tổng chất rắn hòa tan (TDS)</w:t>
            </w:r>
          </w:p>
        </w:tc>
        <w:tc>
          <w:tcPr>
            <w:tcW w:w="1835" w:type="dxa"/>
            <w:tcBorders>
              <w:top w:val="nil"/>
              <w:left w:val="nil"/>
              <w:bottom w:val="single" w:sz="4" w:space="0" w:color="auto"/>
              <w:right w:val="single" w:sz="4" w:space="0" w:color="auto"/>
            </w:tcBorders>
            <w:shd w:val="clear" w:color="000000" w:fill="FFFFFF"/>
            <w:vAlign w:val="center"/>
          </w:tcPr>
          <w:p w14:paraId="7DD5C8B0"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mg/L</w:t>
            </w:r>
          </w:p>
        </w:tc>
        <w:tc>
          <w:tcPr>
            <w:tcW w:w="2850" w:type="dxa"/>
            <w:tcBorders>
              <w:top w:val="nil"/>
              <w:left w:val="nil"/>
              <w:bottom w:val="single" w:sz="4" w:space="0" w:color="auto"/>
              <w:right w:val="single" w:sz="4" w:space="0" w:color="auto"/>
            </w:tcBorders>
            <w:shd w:val="clear" w:color="000000" w:fill="FFFFFF"/>
            <w:vAlign w:val="center"/>
          </w:tcPr>
          <w:p w14:paraId="0D80F782"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1000</w:t>
            </w:r>
          </w:p>
        </w:tc>
      </w:tr>
      <w:tr w:rsidR="0062637C" w:rsidRPr="00D870B4" w14:paraId="4B25B461"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58F59148" w14:textId="07F07D2C" w:rsidR="00BC725A" w:rsidRPr="00D870B4" w:rsidRDefault="00BC725A" w:rsidP="00D870B4">
            <w:pPr>
              <w:spacing w:before="120" w:after="120" w:line="320" w:lineRule="exact"/>
              <w:jc w:val="center"/>
              <w:rPr>
                <w:rFonts w:ascii="Arial" w:hAnsi="Arial" w:cs="Arial"/>
                <w:iCs/>
                <w:color w:val="000000" w:themeColor="text1"/>
                <w:sz w:val="26"/>
                <w:szCs w:val="26"/>
              </w:rPr>
            </w:pPr>
            <w:r w:rsidRPr="00D870B4">
              <w:rPr>
                <w:rFonts w:ascii="Arial" w:hAnsi="Arial" w:cs="Arial"/>
                <w:iCs/>
                <w:color w:val="000000" w:themeColor="text1"/>
                <w:sz w:val="26"/>
                <w:szCs w:val="26"/>
              </w:rPr>
              <w:t>2</w:t>
            </w:r>
            <w:r w:rsidR="00FC79E6" w:rsidRPr="00D870B4">
              <w:rPr>
                <w:rFonts w:ascii="Arial" w:hAnsi="Arial" w:cs="Arial"/>
                <w:iCs/>
                <w:color w:val="000000" w:themeColor="text1"/>
                <w:sz w:val="26"/>
                <w:szCs w:val="26"/>
              </w:rPr>
              <w:t>8</w:t>
            </w:r>
          </w:p>
        </w:tc>
        <w:tc>
          <w:tcPr>
            <w:tcW w:w="3954" w:type="dxa"/>
            <w:tcBorders>
              <w:top w:val="nil"/>
              <w:left w:val="nil"/>
              <w:bottom w:val="single" w:sz="4" w:space="0" w:color="auto"/>
              <w:right w:val="single" w:sz="4" w:space="0" w:color="auto"/>
            </w:tcBorders>
            <w:shd w:val="clear" w:color="000000" w:fill="FFFFFF"/>
            <w:vAlign w:val="center"/>
          </w:tcPr>
          <w:p w14:paraId="5FD3612E" w14:textId="0A1B3054" w:rsidR="00BC725A" w:rsidRPr="00D870B4" w:rsidRDefault="00BC725A" w:rsidP="00D870B4">
            <w:pPr>
              <w:pStyle w:val="NormalWeb"/>
              <w:spacing w:before="120" w:beforeAutospacing="0" w:after="120" w:afterAutospacing="0" w:line="320" w:lineRule="exact"/>
              <w:rPr>
                <w:rFonts w:ascii="Arial" w:hAnsi="Arial" w:cs="Arial"/>
                <w:color w:val="000000" w:themeColor="text1"/>
                <w:sz w:val="26"/>
                <w:szCs w:val="26"/>
              </w:rPr>
            </w:pPr>
            <w:r w:rsidRPr="00D870B4">
              <w:rPr>
                <w:rFonts w:ascii="Arial" w:hAnsi="Arial" w:cs="Arial"/>
                <w:color w:val="000000" w:themeColor="text1"/>
                <w:sz w:val="26"/>
                <w:szCs w:val="26"/>
              </w:rPr>
              <w:t>Xyanua (CN</w:t>
            </w:r>
            <w:r w:rsidR="002D4BAA">
              <w:rPr>
                <w:rFonts w:ascii="Arial" w:hAnsi="Arial" w:cs="Arial"/>
                <w:color w:val="000000" w:themeColor="text1"/>
                <w:sz w:val="26"/>
                <w:szCs w:val="26"/>
                <w:vertAlign w:val="superscript"/>
              </w:rPr>
              <w:t>-</w:t>
            </w:r>
            <w:r w:rsidRPr="00D870B4">
              <w:rPr>
                <w:rFonts w:ascii="Arial" w:hAnsi="Arial" w:cs="Arial"/>
                <w:color w:val="000000" w:themeColor="text1"/>
                <w:sz w:val="26"/>
                <w:szCs w:val="26"/>
              </w:rPr>
              <w:t>)</w:t>
            </w:r>
          </w:p>
        </w:tc>
        <w:tc>
          <w:tcPr>
            <w:tcW w:w="1835" w:type="dxa"/>
            <w:tcBorders>
              <w:top w:val="nil"/>
              <w:left w:val="nil"/>
              <w:bottom w:val="single" w:sz="4" w:space="0" w:color="auto"/>
              <w:right w:val="single" w:sz="4" w:space="0" w:color="auto"/>
            </w:tcBorders>
            <w:shd w:val="clear" w:color="000000" w:fill="FFFFFF"/>
            <w:vAlign w:val="center"/>
          </w:tcPr>
          <w:p w14:paraId="4B43FC60" w14:textId="77777777" w:rsidR="00BC725A" w:rsidRPr="00D870B4" w:rsidRDefault="00BC725A" w:rsidP="00D870B4">
            <w:pPr>
              <w:pStyle w:val="NormalWeb"/>
              <w:spacing w:before="120" w:beforeAutospacing="0" w:after="120" w:afterAutospacing="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mg/L</w:t>
            </w:r>
          </w:p>
        </w:tc>
        <w:tc>
          <w:tcPr>
            <w:tcW w:w="2850" w:type="dxa"/>
            <w:tcBorders>
              <w:top w:val="nil"/>
              <w:left w:val="nil"/>
              <w:bottom w:val="single" w:sz="4" w:space="0" w:color="auto"/>
              <w:right w:val="single" w:sz="4" w:space="0" w:color="auto"/>
            </w:tcBorders>
            <w:shd w:val="clear" w:color="000000" w:fill="FFFFFF"/>
            <w:vAlign w:val="center"/>
          </w:tcPr>
          <w:p w14:paraId="0A35C07A" w14:textId="77777777" w:rsidR="00BC725A" w:rsidRPr="00D870B4" w:rsidRDefault="00BC725A" w:rsidP="00D870B4">
            <w:pPr>
              <w:pStyle w:val="NormalWeb"/>
              <w:spacing w:before="120" w:beforeAutospacing="0" w:after="120" w:afterAutospacing="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0,05</w:t>
            </w:r>
          </w:p>
        </w:tc>
      </w:tr>
      <w:tr w:rsidR="0062637C" w:rsidRPr="00D870B4" w14:paraId="2613A8DF" w14:textId="77777777" w:rsidTr="00CE29EE">
        <w:trPr>
          <w:trHeight w:val="375"/>
        </w:trPr>
        <w:tc>
          <w:tcPr>
            <w:tcW w:w="922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085BF97" w14:textId="77777777" w:rsidR="00BC725A" w:rsidRPr="00D870B4" w:rsidRDefault="00BC725A" w:rsidP="00D870B4">
            <w:pPr>
              <w:spacing w:before="120" w:after="120" w:line="320" w:lineRule="exact"/>
              <w:rPr>
                <w:rFonts w:ascii="Arial" w:hAnsi="Arial" w:cs="Arial"/>
                <w:i/>
                <w:iCs/>
                <w:color w:val="000000" w:themeColor="text1"/>
                <w:sz w:val="26"/>
                <w:szCs w:val="26"/>
              </w:rPr>
            </w:pPr>
            <w:r w:rsidRPr="00D870B4">
              <w:rPr>
                <w:rFonts w:ascii="Arial" w:hAnsi="Arial" w:cs="Arial"/>
                <w:i/>
                <w:iCs/>
                <w:color w:val="000000" w:themeColor="text1"/>
                <w:sz w:val="26"/>
                <w:szCs w:val="26"/>
              </w:rPr>
              <w:t>Thông số hữu cơ</w:t>
            </w:r>
          </w:p>
        </w:tc>
      </w:tr>
      <w:tr w:rsidR="0062637C" w:rsidRPr="00D870B4" w14:paraId="1809FD3D" w14:textId="77777777" w:rsidTr="00CE29EE">
        <w:trPr>
          <w:trHeight w:val="375"/>
        </w:trPr>
        <w:tc>
          <w:tcPr>
            <w:tcW w:w="590" w:type="dxa"/>
            <w:tcBorders>
              <w:top w:val="single" w:sz="4" w:space="0" w:color="auto"/>
              <w:left w:val="single" w:sz="4" w:space="0" w:color="auto"/>
              <w:bottom w:val="single" w:sz="4" w:space="0" w:color="auto"/>
              <w:right w:val="single" w:sz="4" w:space="0" w:color="auto"/>
            </w:tcBorders>
            <w:shd w:val="clear" w:color="000000" w:fill="FFFFFF"/>
            <w:vAlign w:val="center"/>
          </w:tcPr>
          <w:p w14:paraId="5B424283" w14:textId="77777777" w:rsidR="00BC725A" w:rsidRPr="00D870B4" w:rsidRDefault="00BC725A" w:rsidP="00D870B4">
            <w:pPr>
              <w:spacing w:before="120" w:after="120" w:line="320" w:lineRule="exact"/>
              <w:rPr>
                <w:rFonts w:ascii="Arial" w:hAnsi="Arial" w:cs="Arial"/>
                <w:i/>
                <w:iCs/>
                <w:color w:val="000000" w:themeColor="text1"/>
                <w:sz w:val="26"/>
                <w:szCs w:val="26"/>
              </w:rPr>
            </w:pPr>
          </w:p>
        </w:tc>
        <w:tc>
          <w:tcPr>
            <w:tcW w:w="863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7FE7638" w14:textId="77777777" w:rsidR="00BC725A" w:rsidRPr="00D870B4" w:rsidRDefault="00BC725A" w:rsidP="00D870B4">
            <w:pPr>
              <w:spacing w:before="120" w:after="120" w:line="320" w:lineRule="exact"/>
              <w:rPr>
                <w:rFonts w:ascii="Arial" w:hAnsi="Arial" w:cs="Arial"/>
                <w:i/>
                <w:iCs/>
                <w:color w:val="000000" w:themeColor="text1"/>
                <w:sz w:val="26"/>
                <w:szCs w:val="26"/>
              </w:rPr>
            </w:pPr>
            <w:r w:rsidRPr="00D870B4">
              <w:rPr>
                <w:rFonts w:ascii="Arial" w:hAnsi="Arial" w:cs="Arial"/>
                <w:i/>
                <w:iCs/>
                <w:color w:val="000000" w:themeColor="text1"/>
                <w:sz w:val="26"/>
                <w:szCs w:val="26"/>
              </w:rPr>
              <w:t>a. Nhóm Alkan clo hóa</w:t>
            </w:r>
          </w:p>
        </w:tc>
      </w:tr>
      <w:tr w:rsidR="0062637C" w:rsidRPr="00D870B4" w14:paraId="5562A028"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5244DE28" w14:textId="5AA875AA"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2</w:t>
            </w:r>
            <w:r w:rsidR="00FC79E6" w:rsidRPr="00D870B4">
              <w:rPr>
                <w:rFonts w:ascii="Arial" w:hAnsi="Arial" w:cs="Arial"/>
                <w:color w:val="000000" w:themeColor="text1"/>
                <w:sz w:val="26"/>
                <w:szCs w:val="26"/>
              </w:rPr>
              <w:t>9</w:t>
            </w:r>
          </w:p>
        </w:tc>
        <w:tc>
          <w:tcPr>
            <w:tcW w:w="3954" w:type="dxa"/>
            <w:tcBorders>
              <w:top w:val="nil"/>
              <w:left w:val="nil"/>
              <w:bottom w:val="single" w:sz="4" w:space="0" w:color="auto"/>
              <w:right w:val="single" w:sz="4" w:space="0" w:color="auto"/>
            </w:tcBorders>
            <w:shd w:val="clear" w:color="000000" w:fill="FFFFFF"/>
            <w:vAlign w:val="center"/>
          </w:tcPr>
          <w:p w14:paraId="370B8BEF" w14:textId="77777777" w:rsidR="00BC725A" w:rsidRPr="00D870B4" w:rsidRDefault="00BC725A" w:rsidP="00D870B4">
            <w:pPr>
              <w:pStyle w:val="NormalWeb"/>
              <w:spacing w:before="120" w:beforeAutospacing="0" w:after="120" w:afterAutospacing="0" w:line="320" w:lineRule="exact"/>
              <w:rPr>
                <w:rFonts w:ascii="Arial" w:hAnsi="Arial" w:cs="Arial"/>
                <w:color w:val="000000" w:themeColor="text1"/>
                <w:sz w:val="26"/>
                <w:szCs w:val="26"/>
              </w:rPr>
            </w:pPr>
            <w:r w:rsidRPr="00D870B4">
              <w:rPr>
                <w:rFonts w:ascii="Arial" w:hAnsi="Arial" w:cs="Arial"/>
                <w:color w:val="000000" w:themeColor="text1"/>
                <w:sz w:val="26"/>
                <w:szCs w:val="26"/>
              </w:rPr>
              <w:t>Vinyl clorua</w:t>
            </w:r>
          </w:p>
        </w:tc>
        <w:tc>
          <w:tcPr>
            <w:tcW w:w="1835" w:type="dxa"/>
            <w:tcBorders>
              <w:top w:val="nil"/>
              <w:left w:val="nil"/>
              <w:bottom w:val="single" w:sz="4" w:space="0" w:color="auto"/>
              <w:right w:val="single" w:sz="4" w:space="0" w:color="auto"/>
            </w:tcBorders>
            <w:shd w:val="clear" w:color="000000" w:fill="FFFFFF"/>
            <w:vAlign w:val="center"/>
          </w:tcPr>
          <w:p w14:paraId="51041CC6"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µg/L</w:t>
            </w:r>
          </w:p>
        </w:tc>
        <w:tc>
          <w:tcPr>
            <w:tcW w:w="2850" w:type="dxa"/>
            <w:tcBorders>
              <w:top w:val="nil"/>
              <w:left w:val="nil"/>
              <w:bottom w:val="single" w:sz="4" w:space="0" w:color="auto"/>
              <w:right w:val="single" w:sz="4" w:space="0" w:color="auto"/>
            </w:tcBorders>
            <w:shd w:val="clear" w:color="000000" w:fill="FFFFFF"/>
            <w:vAlign w:val="center"/>
          </w:tcPr>
          <w:p w14:paraId="25D0C6AD"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0,3</w:t>
            </w:r>
          </w:p>
        </w:tc>
      </w:tr>
      <w:tr w:rsidR="0062637C" w:rsidRPr="00D870B4" w14:paraId="68A09F51"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43A6F90B" w14:textId="77777777" w:rsidR="00BC725A" w:rsidRPr="00D870B4" w:rsidRDefault="00BC725A" w:rsidP="00D870B4">
            <w:pPr>
              <w:spacing w:before="120" w:after="120" w:line="320" w:lineRule="exact"/>
              <w:jc w:val="center"/>
              <w:rPr>
                <w:rFonts w:ascii="Arial" w:hAnsi="Arial" w:cs="Arial"/>
                <w:color w:val="000000" w:themeColor="text1"/>
                <w:sz w:val="26"/>
                <w:szCs w:val="26"/>
              </w:rPr>
            </w:pPr>
          </w:p>
        </w:tc>
        <w:tc>
          <w:tcPr>
            <w:tcW w:w="3954" w:type="dxa"/>
            <w:tcBorders>
              <w:top w:val="nil"/>
              <w:left w:val="nil"/>
              <w:bottom w:val="single" w:sz="4" w:space="0" w:color="auto"/>
              <w:right w:val="single" w:sz="4" w:space="0" w:color="auto"/>
            </w:tcBorders>
            <w:shd w:val="clear" w:color="000000" w:fill="FFFFFF"/>
            <w:vAlign w:val="center"/>
          </w:tcPr>
          <w:p w14:paraId="77AD0504" w14:textId="77777777" w:rsidR="00BC725A" w:rsidRPr="00D870B4" w:rsidRDefault="00BC725A" w:rsidP="00D870B4">
            <w:pPr>
              <w:pStyle w:val="NormalWeb"/>
              <w:spacing w:before="120" w:beforeAutospacing="0" w:after="120" w:afterAutospacing="0" w:line="320" w:lineRule="exact"/>
              <w:rPr>
                <w:rFonts w:ascii="Arial" w:hAnsi="Arial" w:cs="Arial"/>
                <w:i/>
                <w:iCs/>
                <w:color w:val="000000" w:themeColor="text1"/>
                <w:sz w:val="26"/>
                <w:szCs w:val="26"/>
              </w:rPr>
            </w:pPr>
            <w:r w:rsidRPr="00D870B4">
              <w:rPr>
                <w:rFonts w:ascii="Arial" w:hAnsi="Arial" w:cs="Arial"/>
                <w:i/>
                <w:iCs/>
                <w:color w:val="000000" w:themeColor="text1"/>
                <w:sz w:val="26"/>
                <w:szCs w:val="26"/>
              </w:rPr>
              <w:t>b. Hydrocacbua thơm</w:t>
            </w:r>
          </w:p>
        </w:tc>
        <w:tc>
          <w:tcPr>
            <w:tcW w:w="1835" w:type="dxa"/>
            <w:tcBorders>
              <w:top w:val="nil"/>
              <w:left w:val="nil"/>
              <w:bottom w:val="single" w:sz="4" w:space="0" w:color="auto"/>
              <w:right w:val="single" w:sz="4" w:space="0" w:color="auto"/>
            </w:tcBorders>
            <w:shd w:val="clear" w:color="000000" w:fill="FFFFFF"/>
            <w:vAlign w:val="center"/>
          </w:tcPr>
          <w:p w14:paraId="43A66B7B" w14:textId="77777777" w:rsidR="00BC725A" w:rsidRPr="00D870B4" w:rsidRDefault="00BC725A" w:rsidP="00D870B4">
            <w:pPr>
              <w:pStyle w:val="NormalWeb"/>
              <w:spacing w:before="120" w:beforeAutospacing="0" w:after="120" w:afterAutospacing="0" w:line="320" w:lineRule="exact"/>
              <w:jc w:val="center"/>
              <w:rPr>
                <w:rFonts w:ascii="Arial" w:hAnsi="Arial" w:cs="Arial"/>
                <w:color w:val="000000" w:themeColor="text1"/>
                <w:sz w:val="26"/>
                <w:szCs w:val="26"/>
              </w:rPr>
            </w:pPr>
          </w:p>
        </w:tc>
        <w:tc>
          <w:tcPr>
            <w:tcW w:w="2850" w:type="dxa"/>
            <w:tcBorders>
              <w:top w:val="nil"/>
              <w:left w:val="nil"/>
              <w:bottom w:val="single" w:sz="4" w:space="0" w:color="auto"/>
              <w:right w:val="single" w:sz="4" w:space="0" w:color="auto"/>
            </w:tcBorders>
            <w:shd w:val="clear" w:color="000000" w:fill="FFFFFF"/>
            <w:vAlign w:val="center"/>
          </w:tcPr>
          <w:p w14:paraId="62761F6E" w14:textId="77777777" w:rsidR="00BC725A" w:rsidRPr="00D870B4" w:rsidRDefault="00BC725A" w:rsidP="00D870B4">
            <w:pPr>
              <w:pStyle w:val="NormalWeb"/>
              <w:spacing w:before="120" w:beforeAutospacing="0" w:after="120" w:afterAutospacing="0" w:line="320" w:lineRule="exact"/>
              <w:jc w:val="center"/>
              <w:rPr>
                <w:rFonts w:ascii="Arial" w:hAnsi="Arial" w:cs="Arial"/>
                <w:color w:val="000000" w:themeColor="text1"/>
                <w:sz w:val="26"/>
                <w:szCs w:val="26"/>
              </w:rPr>
            </w:pPr>
          </w:p>
        </w:tc>
      </w:tr>
      <w:tr w:rsidR="0062637C" w:rsidRPr="00D870B4" w14:paraId="2D56B3A7"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750CD6E4" w14:textId="03ACF93A" w:rsidR="00BC725A" w:rsidRPr="00D870B4" w:rsidRDefault="00FC79E6"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30</w:t>
            </w:r>
          </w:p>
        </w:tc>
        <w:tc>
          <w:tcPr>
            <w:tcW w:w="3954" w:type="dxa"/>
            <w:tcBorders>
              <w:top w:val="nil"/>
              <w:left w:val="nil"/>
              <w:bottom w:val="single" w:sz="4" w:space="0" w:color="auto"/>
              <w:right w:val="single" w:sz="4" w:space="0" w:color="auto"/>
            </w:tcBorders>
            <w:shd w:val="clear" w:color="000000" w:fill="FFFFFF"/>
            <w:vAlign w:val="center"/>
          </w:tcPr>
          <w:p w14:paraId="089CDB52" w14:textId="77777777" w:rsidR="00BC725A" w:rsidRPr="00D870B4" w:rsidRDefault="00BC725A" w:rsidP="00D870B4">
            <w:pPr>
              <w:pStyle w:val="NormalWeb"/>
              <w:spacing w:before="120" w:beforeAutospacing="0" w:after="120" w:afterAutospacing="0" w:line="320" w:lineRule="exact"/>
              <w:rPr>
                <w:rFonts w:ascii="Arial" w:hAnsi="Arial" w:cs="Arial"/>
                <w:color w:val="000000" w:themeColor="text1"/>
                <w:sz w:val="26"/>
                <w:szCs w:val="26"/>
              </w:rPr>
            </w:pPr>
            <w:r w:rsidRPr="00D870B4">
              <w:rPr>
                <w:rFonts w:ascii="Arial" w:hAnsi="Arial" w:cs="Arial"/>
                <w:color w:val="000000" w:themeColor="text1"/>
                <w:sz w:val="26"/>
                <w:szCs w:val="26"/>
                <w:lang w:val="vi-VN"/>
              </w:rPr>
              <w:t>Phenol và dẫn xuất của Phenol</w:t>
            </w:r>
          </w:p>
        </w:tc>
        <w:tc>
          <w:tcPr>
            <w:tcW w:w="1835" w:type="dxa"/>
            <w:tcBorders>
              <w:top w:val="nil"/>
              <w:left w:val="nil"/>
              <w:bottom w:val="single" w:sz="4" w:space="0" w:color="auto"/>
              <w:right w:val="single" w:sz="4" w:space="0" w:color="auto"/>
            </w:tcBorders>
            <w:shd w:val="clear" w:color="000000" w:fill="FFFFFF"/>
            <w:vAlign w:val="center"/>
          </w:tcPr>
          <w:p w14:paraId="0496A140" w14:textId="77777777" w:rsidR="00BC725A" w:rsidRPr="00D870B4" w:rsidRDefault="00BC725A" w:rsidP="00D870B4">
            <w:pPr>
              <w:pStyle w:val="NormalWeb"/>
              <w:spacing w:before="120" w:beforeAutospacing="0" w:after="120" w:afterAutospacing="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lang w:val="vi-VN"/>
              </w:rPr>
              <w:t>µg/</w:t>
            </w:r>
            <w:r w:rsidRPr="00D870B4">
              <w:rPr>
                <w:rFonts w:ascii="Arial" w:hAnsi="Arial" w:cs="Arial"/>
                <w:color w:val="000000" w:themeColor="text1"/>
                <w:sz w:val="26"/>
                <w:szCs w:val="26"/>
              </w:rPr>
              <w:t>L</w:t>
            </w:r>
          </w:p>
        </w:tc>
        <w:tc>
          <w:tcPr>
            <w:tcW w:w="2850" w:type="dxa"/>
            <w:tcBorders>
              <w:top w:val="nil"/>
              <w:left w:val="nil"/>
              <w:bottom w:val="single" w:sz="4" w:space="0" w:color="auto"/>
              <w:right w:val="single" w:sz="4" w:space="0" w:color="auto"/>
            </w:tcBorders>
            <w:shd w:val="clear" w:color="000000" w:fill="FFFFFF"/>
            <w:vAlign w:val="center"/>
          </w:tcPr>
          <w:p w14:paraId="21B4BA2A" w14:textId="77777777" w:rsidR="00BC725A" w:rsidRPr="00D870B4" w:rsidRDefault="00BC725A" w:rsidP="00D870B4">
            <w:pPr>
              <w:pStyle w:val="NormalWeb"/>
              <w:spacing w:before="120" w:beforeAutospacing="0" w:after="120" w:afterAutospacing="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lang w:val="vi-VN"/>
              </w:rPr>
              <w:t>1</w:t>
            </w:r>
          </w:p>
        </w:tc>
      </w:tr>
      <w:tr w:rsidR="0062637C" w:rsidRPr="00D870B4" w14:paraId="3C17BD88" w14:textId="77777777" w:rsidTr="00CE29EE">
        <w:trPr>
          <w:trHeight w:val="375"/>
        </w:trPr>
        <w:tc>
          <w:tcPr>
            <w:tcW w:w="9229" w:type="dxa"/>
            <w:gridSpan w:val="4"/>
            <w:tcBorders>
              <w:top w:val="nil"/>
              <w:left w:val="single" w:sz="4" w:space="0" w:color="auto"/>
              <w:bottom w:val="single" w:sz="4" w:space="0" w:color="auto"/>
              <w:right w:val="single" w:sz="4" w:space="0" w:color="auto"/>
            </w:tcBorders>
            <w:shd w:val="clear" w:color="000000" w:fill="FFFFFF"/>
            <w:vAlign w:val="center"/>
          </w:tcPr>
          <w:p w14:paraId="7236D1B3" w14:textId="77777777" w:rsidR="00BC725A" w:rsidRPr="00D870B4" w:rsidRDefault="00BC725A" w:rsidP="00D870B4">
            <w:pPr>
              <w:pStyle w:val="NormalWeb"/>
              <w:spacing w:before="120" w:beforeAutospacing="0" w:after="120" w:afterAutospacing="0" w:line="320" w:lineRule="exact"/>
              <w:rPr>
                <w:rFonts w:ascii="Arial" w:hAnsi="Arial" w:cs="Arial"/>
                <w:color w:val="000000" w:themeColor="text1"/>
                <w:sz w:val="26"/>
                <w:szCs w:val="26"/>
                <w:lang w:val="vi-VN"/>
              </w:rPr>
            </w:pPr>
            <w:r w:rsidRPr="00D870B4">
              <w:rPr>
                <w:rFonts w:ascii="Arial" w:hAnsi="Arial" w:cs="Arial"/>
                <w:i/>
                <w:iCs/>
                <w:color w:val="000000" w:themeColor="text1"/>
                <w:sz w:val="26"/>
                <w:szCs w:val="26"/>
              </w:rPr>
              <w:t>Thông số hóa chất bảo vệ thực vật</w:t>
            </w:r>
          </w:p>
        </w:tc>
      </w:tr>
      <w:tr w:rsidR="0062637C" w:rsidRPr="00D870B4" w14:paraId="486A8225"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75CEEDD5" w14:textId="7CD3BC7C"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3</w:t>
            </w:r>
            <w:r w:rsidR="00FC79E6" w:rsidRPr="00D870B4">
              <w:rPr>
                <w:rFonts w:ascii="Arial" w:hAnsi="Arial" w:cs="Arial"/>
                <w:color w:val="000000" w:themeColor="text1"/>
                <w:sz w:val="26"/>
                <w:szCs w:val="26"/>
              </w:rPr>
              <w:t>1</w:t>
            </w:r>
          </w:p>
        </w:tc>
        <w:tc>
          <w:tcPr>
            <w:tcW w:w="3954" w:type="dxa"/>
            <w:tcBorders>
              <w:top w:val="nil"/>
              <w:left w:val="nil"/>
              <w:bottom w:val="single" w:sz="4" w:space="0" w:color="auto"/>
              <w:right w:val="single" w:sz="4" w:space="0" w:color="auto"/>
            </w:tcBorders>
            <w:shd w:val="clear" w:color="000000" w:fill="FFFFFF"/>
            <w:vAlign w:val="center"/>
          </w:tcPr>
          <w:p w14:paraId="1E870602" w14:textId="77777777" w:rsidR="00BC725A" w:rsidRPr="00D870B4" w:rsidRDefault="00BC725A" w:rsidP="00D870B4">
            <w:pPr>
              <w:pStyle w:val="NormalWeb"/>
              <w:spacing w:before="120" w:beforeAutospacing="0" w:after="120" w:afterAutospacing="0" w:line="320" w:lineRule="exact"/>
              <w:rPr>
                <w:rFonts w:ascii="Arial" w:hAnsi="Arial" w:cs="Arial"/>
                <w:color w:val="000000" w:themeColor="text1"/>
                <w:sz w:val="26"/>
                <w:szCs w:val="26"/>
                <w:lang w:val="vi-VN"/>
              </w:rPr>
            </w:pPr>
            <w:r w:rsidRPr="00D870B4">
              <w:rPr>
                <w:rFonts w:ascii="Arial" w:hAnsi="Arial" w:cs="Arial"/>
                <w:color w:val="000000" w:themeColor="text1"/>
                <w:sz w:val="26"/>
                <w:szCs w:val="26"/>
              </w:rPr>
              <w:t>Chlorpyrifos</w:t>
            </w:r>
          </w:p>
        </w:tc>
        <w:tc>
          <w:tcPr>
            <w:tcW w:w="1835" w:type="dxa"/>
            <w:tcBorders>
              <w:top w:val="nil"/>
              <w:left w:val="nil"/>
              <w:bottom w:val="single" w:sz="4" w:space="0" w:color="auto"/>
              <w:right w:val="single" w:sz="4" w:space="0" w:color="auto"/>
            </w:tcBorders>
            <w:shd w:val="clear" w:color="000000" w:fill="FFFFFF"/>
            <w:vAlign w:val="center"/>
          </w:tcPr>
          <w:p w14:paraId="3CFE377E"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µg/L</w:t>
            </w:r>
          </w:p>
        </w:tc>
        <w:tc>
          <w:tcPr>
            <w:tcW w:w="2850" w:type="dxa"/>
            <w:tcBorders>
              <w:top w:val="nil"/>
              <w:left w:val="nil"/>
              <w:bottom w:val="single" w:sz="4" w:space="0" w:color="auto"/>
              <w:right w:val="single" w:sz="4" w:space="0" w:color="auto"/>
            </w:tcBorders>
            <w:shd w:val="clear" w:color="000000" w:fill="FFFFFF"/>
            <w:vAlign w:val="center"/>
          </w:tcPr>
          <w:p w14:paraId="7FA3C286"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30</w:t>
            </w:r>
          </w:p>
        </w:tc>
      </w:tr>
      <w:tr w:rsidR="0062637C" w:rsidRPr="00D870B4" w14:paraId="1B449D82"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390F9BD6" w14:textId="3C90133E"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3</w:t>
            </w:r>
            <w:r w:rsidR="00FC79E6" w:rsidRPr="00D870B4">
              <w:rPr>
                <w:rFonts w:ascii="Arial" w:hAnsi="Arial" w:cs="Arial"/>
                <w:color w:val="000000" w:themeColor="text1"/>
                <w:sz w:val="26"/>
                <w:szCs w:val="26"/>
              </w:rPr>
              <w:t>2</w:t>
            </w:r>
          </w:p>
        </w:tc>
        <w:tc>
          <w:tcPr>
            <w:tcW w:w="3954" w:type="dxa"/>
            <w:tcBorders>
              <w:top w:val="nil"/>
              <w:left w:val="nil"/>
              <w:bottom w:val="single" w:sz="4" w:space="0" w:color="auto"/>
              <w:right w:val="single" w:sz="4" w:space="0" w:color="auto"/>
            </w:tcBorders>
            <w:shd w:val="clear" w:color="000000" w:fill="FFFFFF"/>
            <w:vAlign w:val="center"/>
          </w:tcPr>
          <w:p w14:paraId="26DA24C7" w14:textId="77777777" w:rsidR="00BC725A" w:rsidRPr="00D870B4" w:rsidRDefault="00BC725A" w:rsidP="00D870B4">
            <w:pPr>
              <w:pStyle w:val="NormalWeb"/>
              <w:spacing w:before="120" w:beforeAutospacing="0" w:after="120" w:afterAutospacing="0" w:line="320" w:lineRule="exact"/>
              <w:rPr>
                <w:rFonts w:ascii="Arial" w:hAnsi="Arial" w:cs="Arial"/>
                <w:color w:val="000000" w:themeColor="text1"/>
                <w:sz w:val="26"/>
                <w:szCs w:val="26"/>
                <w:lang w:val="vi-VN"/>
              </w:rPr>
            </w:pPr>
            <w:r w:rsidRPr="00D870B4">
              <w:rPr>
                <w:rFonts w:ascii="Arial" w:hAnsi="Arial" w:cs="Arial"/>
                <w:color w:val="000000" w:themeColor="text1"/>
                <w:sz w:val="26"/>
                <w:szCs w:val="26"/>
              </w:rPr>
              <w:t>Cyanazine</w:t>
            </w:r>
          </w:p>
        </w:tc>
        <w:tc>
          <w:tcPr>
            <w:tcW w:w="1835" w:type="dxa"/>
            <w:tcBorders>
              <w:top w:val="nil"/>
              <w:left w:val="nil"/>
              <w:bottom w:val="single" w:sz="4" w:space="0" w:color="auto"/>
              <w:right w:val="single" w:sz="4" w:space="0" w:color="auto"/>
            </w:tcBorders>
            <w:shd w:val="clear" w:color="000000" w:fill="FFFFFF"/>
            <w:vAlign w:val="center"/>
          </w:tcPr>
          <w:p w14:paraId="19C1BD70"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µg/L</w:t>
            </w:r>
          </w:p>
        </w:tc>
        <w:tc>
          <w:tcPr>
            <w:tcW w:w="2850" w:type="dxa"/>
            <w:tcBorders>
              <w:top w:val="nil"/>
              <w:left w:val="nil"/>
              <w:bottom w:val="single" w:sz="4" w:space="0" w:color="auto"/>
              <w:right w:val="single" w:sz="4" w:space="0" w:color="auto"/>
            </w:tcBorders>
            <w:shd w:val="clear" w:color="000000" w:fill="FFFFFF"/>
            <w:vAlign w:val="center"/>
          </w:tcPr>
          <w:p w14:paraId="388D2EAE"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0,6</w:t>
            </w:r>
          </w:p>
        </w:tc>
      </w:tr>
      <w:tr w:rsidR="0062637C" w:rsidRPr="00D870B4" w14:paraId="35F0DCB5"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325B44F7" w14:textId="53F15CF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3</w:t>
            </w:r>
            <w:r w:rsidR="00FC79E6" w:rsidRPr="00D870B4">
              <w:rPr>
                <w:rFonts w:ascii="Arial" w:hAnsi="Arial" w:cs="Arial"/>
                <w:color w:val="000000" w:themeColor="text1"/>
                <w:sz w:val="26"/>
                <w:szCs w:val="26"/>
              </w:rPr>
              <w:t>3</w:t>
            </w:r>
          </w:p>
        </w:tc>
        <w:tc>
          <w:tcPr>
            <w:tcW w:w="3954" w:type="dxa"/>
            <w:tcBorders>
              <w:top w:val="nil"/>
              <w:left w:val="nil"/>
              <w:bottom w:val="single" w:sz="4" w:space="0" w:color="auto"/>
              <w:right w:val="single" w:sz="4" w:space="0" w:color="auto"/>
            </w:tcBorders>
            <w:shd w:val="clear" w:color="000000" w:fill="FFFFFF"/>
            <w:vAlign w:val="center"/>
          </w:tcPr>
          <w:p w14:paraId="72718F2B" w14:textId="77777777" w:rsidR="00BC725A" w:rsidRPr="00D870B4" w:rsidRDefault="00BC725A" w:rsidP="00D870B4">
            <w:pPr>
              <w:pStyle w:val="NormalWeb"/>
              <w:spacing w:before="120" w:beforeAutospacing="0" w:after="120" w:afterAutospacing="0" w:line="320" w:lineRule="exact"/>
              <w:rPr>
                <w:rFonts w:ascii="Arial" w:hAnsi="Arial" w:cs="Arial"/>
                <w:color w:val="000000" w:themeColor="text1"/>
                <w:sz w:val="26"/>
                <w:szCs w:val="26"/>
                <w:lang w:val="vi-VN"/>
              </w:rPr>
            </w:pPr>
            <w:r w:rsidRPr="00D870B4">
              <w:rPr>
                <w:rFonts w:ascii="Arial" w:hAnsi="Arial" w:cs="Arial"/>
                <w:color w:val="000000" w:themeColor="text1"/>
                <w:sz w:val="26"/>
                <w:szCs w:val="26"/>
              </w:rPr>
              <w:t>Hydroxyatrazine</w:t>
            </w:r>
          </w:p>
        </w:tc>
        <w:tc>
          <w:tcPr>
            <w:tcW w:w="1835" w:type="dxa"/>
            <w:tcBorders>
              <w:top w:val="nil"/>
              <w:left w:val="nil"/>
              <w:bottom w:val="single" w:sz="4" w:space="0" w:color="auto"/>
              <w:right w:val="single" w:sz="4" w:space="0" w:color="auto"/>
            </w:tcBorders>
            <w:shd w:val="clear" w:color="000000" w:fill="FFFFFF"/>
            <w:vAlign w:val="center"/>
          </w:tcPr>
          <w:p w14:paraId="098E63DA"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µg/L</w:t>
            </w:r>
          </w:p>
        </w:tc>
        <w:tc>
          <w:tcPr>
            <w:tcW w:w="2850" w:type="dxa"/>
            <w:tcBorders>
              <w:top w:val="nil"/>
              <w:left w:val="nil"/>
              <w:bottom w:val="single" w:sz="4" w:space="0" w:color="auto"/>
              <w:right w:val="single" w:sz="4" w:space="0" w:color="auto"/>
            </w:tcBorders>
            <w:shd w:val="clear" w:color="000000" w:fill="FFFFFF"/>
            <w:vAlign w:val="center"/>
          </w:tcPr>
          <w:p w14:paraId="36996628"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200</w:t>
            </w:r>
          </w:p>
        </w:tc>
      </w:tr>
      <w:tr w:rsidR="0062637C" w:rsidRPr="00D870B4" w14:paraId="34733492" w14:textId="77777777" w:rsidTr="00CE29EE">
        <w:trPr>
          <w:trHeight w:val="375"/>
        </w:trPr>
        <w:tc>
          <w:tcPr>
            <w:tcW w:w="9229" w:type="dxa"/>
            <w:gridSpan w:val="4"/>
            <w:tcBorders>
              <w:top w:val="nil"/>
              <w:left w:val="single" w:sz="4" w:space="0" w:color="auto"/>
              <w:bottom w:val="single" w:sz="4" w:space="0" w:color="auto"/>
              <w:right w:val="single" w:sz="4" w:space="0" w:color="auto"/>
            </w:tcBorders>
            <w:shd w:val="clear" w:color="000000" w:fill="FFFFFF"/>
            <w:vAlign w:val="center"/>
          </w:tcPr>
          <w:p w14:paraId="744FCCDD" w14:textId="77777777" w:rsidR="00BC725A" w:rsidRPr="00D870B4" w:rsidRDefault="00BC725A" w:rsidP="00D870B4">
            <w:pPr>
              <w:spacing w:before="120" w:after="120" w:line="320" w:lineRule="exact"/>
              <w:rPr>
                <w:rFonts w:ascii="Arial" w:hAnsi="Arial" w:cs="Arial"/>
                <w:color w:val="000000" w:themeColor="text1"/>
                <w:sz w:val="26"/>
                <w:szCs w:val="26"/>
              </w:rPr>
            </w:pPr>
            <w:r w:rsidRPr="00D870B4">
              <w:rPr>
                <w:rFonts w:ascii="Arial" w:hAnsi="Arial" w:cs="Arial"/>
                <w:i/>
                <w:iCs/>
                <w:color w:val="000000" w:themeColor="text1"/>
                <w:sz w:val="26"/>
                <w:szCs w:val="26"/>
              </w:rPr>
              <w:t>Thông số hóa chất khử trùng và sản phẩm phụ</w:t>
            </w:r>
          </w:p>
        </w:tc>
      </w:tr>
      <w:tr w:rsidR="0062637C" w:rsidRPr="00D870B4" w14:paraId="3164411F"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42B4894D" w14:textId="20FF71C4"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3</w:t>
            </w:r>
            <w:r w:rsidR="00FC79E6" w:rsidRPr="00D870B4">
              <w:rPr>
                <w:rFonts w:ascii="Arial" w:hAnsi="Arial" w:cs="Arial"/>
                <w:color w:val="000000" w:themeColor="text1"/>
                <w:sz w:val="26"/>
                <w:szCs w:val="26"/>
              </w:rPr>
              <w:t>4</w:t>
            </w:r>
          </w:p>
        </w:tc>
        <w:tc>
          <w:tcPr>
            <w:tcW w:w="3954" w:type="dxa"/>
            <w:tcBorders>
              <w:top w:val="nil"/>
              <w:left w:val="nil"/>
              <w:bottom w:val="single" w:sz="4" w:space="0" w:color="auto"/>
              <w:right w:val="single" w:sz="4" w:space="0" w:color="auto"/>
            </w:tcBorders>
            <w:shd w:val="clear" w:color="000000" w:fill="FFFFFF"/>
            <w:vAlign w:val="center"/>
          </w:tcPr>
          <w:p w14:paraId="230414A8" w14:textId="77777777" w:rsidR="00BC725A" w:rsidRPr="00D870B4" w:rsidRDefault="00BC725A" w:rsidP="00D870B4">
            <w:pPr>
              <w:pStyle w:val="NormalWeb"/>
              <w:spacing w:before="120" w:beforeAutospacing="0" w:after="120" w:afterAutospacing="0" w:line="320" w:lineRule="exact"/>
              <w:rPr>
                <w:rFonts w:ascii="Arial" w:hAnsi="Arial" w:cs="Arial"/>
                <w:color w:val="000000" w:themeColor="text1"/>
                <w:sz w:val="26"/>
                <w:szCs w:val="26"/>
                <w:lang w:val="vi-VN"/>
              </w:rPr>
            </w:pPr>
            <w:r w:rsidRPr="00D870B4">
              <w:rPr>
                <w:rFonts w:ascii="Arial" w:hAnsi="Arial" w:cs="Arial"/>
                <w:color w:val="000000" w:themeColor="text1"/>
                <w:sz w:val="26"/>
                <w:szCs w:val="26"/>
              </w:rPr>
              <w:t>Bromodichloromethane</w:t>
            </w:r>
          </w:p>
        </w:tc>
        <w:tc>
          <w:tcPr>
            <w:tcW w:w="1835" w:type="dxa"/>
            <w:tcBorders>
              <w:top w:val="nil"/>
              <w:left w:val="nil"/>
              <w:bottom w:val="single" w:sz="4" w:space="0" w:color="auto"/>
              <w:right w:val="single" w:sz="4" w:space="0" w:color="auto"/>
            </w:tcBorders>
            <w:shd w:val="clear" w:color="000000" w:fill="FFFFFF"/>
            <w:vAlign w:val="center"/>
          </w:tcPr>
          <w:p w14:paraId="6E994805"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µg/L</w:t>
            </w:r>
          </w:p>
        </w:tc>
        <w:tc>
          <w:tcPr>
            <w:tcW w:w="2850" w:type="dxa"/>
            <w:tcBorders>
              <w:top w:val="nil"/>
              <w:left w:val="nil"/>
              <w:bottom w:val="single" w:sz="4" w:space="0" w:color="auto"/>
              <w:right w:val="single" w:sz="4" w:space="0" w:color="auto"/>
            </w:tcBorders>
            <w:shd w:val="clear" w:color="000000" w:fill="FFFFFF"/>
            <w:vAlign w:val="center"/>
          </w:tcPr>
          <w:p w14:paraId="096CE39A"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60</w:t>
            </w:r>
          </w:p>
        </w:tc>
      </w:tr>
      <w:tr w:rsidR="0062637C" w:rsidRPr="00D870B4" w14:paraId="2B10E183"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6E23023F" w14:textId="065D24C8"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3</w:t>
            </w:r>
            <w:r w:rsidR="00FC79E6" w:rsidRPr="00D870B4">
              <w:rPr>
                <w:rFonts w:ascii="Arial" w:hAnsi="Arial" w:cs="Arial"/>
                <w:color w:val="000000" w:themeColor="text1"/>
                <w:sz w:val="26"/>
                <w:szCs w:val="26"/>
              </w:rPr>
              <w:t>5</w:t>
            </w:r>
          </w:p>
        </w:tc>
        <w:tc>
          <w:tcPr>
            <w:tcW w:w="3954" w:type="dxa"/>
            <w:tcBorders>
              <w:top w:val="nil"/>
              <w:left w:val="nil"/>
              <w:bottom w:val="single" w:sz="4" w:space="0" w:color="auto"/>
              <w:right w:val="single" w:sz="4" w:space="0" w:color="auto"/>
            </w:tcBorders>
            <w:shd w:val="clear" w:color="000000" w:fill="FFFFFF"/>
            <w:vAlign w:val="center"/>
          </w:tcPr>
          <w:p w14:paraId="501A2FBC" w14:textId="77777777" w:rsidR="00BC725A" w:rsidRPr="00D870B4" w:rsidRDefault="00BC725A" w:rsidP="00D870B4">
            <w:pPr>
              <w:spacing w:before="120" w:after="120" w:line="320" w:lineRule="exact"/>
              <w:rPr>
                <w:rFonts w:ascii="Arial" w:hAnsi="Arial" w:cs="Arial"/>
                <w:color w:val="000000" w:themeColor="text1"/>
                <w:sz w:val="26"/>
                <w:szCs w:val="26"/>
              </w:rPr>
            </w:pPr>
            <w:r w:rsidRPr="00D870B4">
              <w:rPr>
                <w:rFonts w:ascii="Arial" w:hAnsi="Arial" w:cs="Arial"/>
                <w:color w:val="000000" w:themeColor="text1"/>
                <w:sz w:val="26"/>
                <w:szCs w:val="26"/>
              </w:rPr>
              <w:t>Bromoform</w:t>
            </w:r>
          </w:p>
        </w:tc>
        <w:tc>
          <w:tcPr>
            <w:tcW w:w="1835" w:type="dxa"/>
            <w:tcBorders>
              <w:top w:val="nil"/>
              <w:left w:val="nil"/>
              <w:bottom w:val="single" w:sz="4" w:space="0" w:color="auto"/>
              <w:right w:val="single" w:sz="4" w:space="0" w:color="auto"/>
            </w:tcBorders>
            <w:shd w:val="clear" w:color="000000" w:fill="FFFFFF"/>
            <w:vAlign w:val="center"/>
          </w:tcPr>
          <w:p w14:paraId="17A61B16"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µg/L</w:t>
            </w:r>
          </w:p>
        </w:tc>
        <w:tc>
          <w:tcPr>
            <w:tcW w:w="2850" w:type="dxa"/>
            <w:tcBorders>
              <w:top w:val="nil"/>
              <w:left w:val="nil"/>
              <w:bottom w:val="single" w:sz="4" w:space="0" w:color="auto"/>
              <w:right w:val="single" w:sz="4" w:space="0" w:color="auto"/>
            </w:tcBorders>
            <w:shd w:val="clear" w:color="000000" w:fill="FFFFFF"/>
            <w:vAlign w:val="center"/>
          </w:tcPr>
          <w:p w14:paraId="5A69E206"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100</w:t>
            </w:r>
          </w:p>
        </w:tc>
      </w:tr>
      <w:tr w:rsidR="0062637C" w:rsidRPr="00D870B4" w14:paraId="58699A47"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41A8368E" w14:textId="702B65DC"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3</w:t>
            </w:r>
            <w:r w:rsidR="00FC79E6" w:rsidRPr="00D870B4">
              <w:rPr>
                <w:rFonts w:ascii="Arial" w:hAnsi="Arial" w:cs="Arial"/>
                <w:color w:val="000000" w:themeColor="text1"/>
                <w:sz w:val="26"/>
                <w:szCs w:val="26"/>
              </w:rPr>
              <w:t>6</w:t>
            </w:r>
          </w:p>
        </w:tc>
        <w:tc>
          <w:tcPr>
            <w:tcW w:w="3954" w:type="dxa"/>
            <w:tcBorders>
              <w:top w:val="nil"/>
              <w:left w:val="nil"/>
              <w:bottom w:val="single" w:sz="4" w:space="0" w:color="auto"/>
              <w:right w:val="single" w:sz="4" w:space="0" w:color="auto"/>
            </w:tcBorders>
            <w:shd w:val="clear" w:color="000000" w:fill="FFFFFF"/>
            <w:vAlign w:val="center"/>
          </w:tcPr>
          <w:p w14:paraId="6D41C8DD" w14:textId="77777777" w:rsidR="00BC725A" w:rsidRPr="00D870B4" w:rsidRDefault="00BC725A" w:rsidP="00D870B4">
            <w:pPr>
              <w:spacing w:before="120" w:after="120" w:line="320" w:lineRule="exact"/>
              <w:rPr>
                <w:rFonts w:ascii="Arial" w:hAnsi="Arial" w:cs="Arial"/>
                <w:color w:val="000000" w:themeColor="text1"/>
                <w:sz w:val="26"/>
                <w:szCs w:val="26"/>
              </w:rPr>
            </w:pPr>
            <w:r w:rsidRPr="00D870B4">
              <w:rPr>
                <w:rFonts w:ascii="Arial" w:hAnsi="Arial" w:cs="Arial"/>
                <w:color w:val="000000" w:themeColor="text1"/>
                <w:sz w:val="26"/>
                <w:szCs w:val="26"/>
              </w:rPr>
              <w:t>Chloroform</w:t>
            </w:r>
          </w:p>
        </w:tc>
        <w:tc>
          <w:tcPr>
            <w:tcW w:w="1835" w:type="dxa"/>
            <w:tcBorders>
              <w:top w:val="nil"/>
              <w:left w:val="nil"/>
              <w:bottom w:val="single" w:sz="4" w:space="0" w:color="auto"/>
              <w:right w:val="single" w:sz="4" w:space="0" w:color="auto"/>
            </w:tcBorders>
            <w:shd w:val="clear" w:color="000000" w:fill="FFFFFF"/>
            <w:vAlign w:val="center"/>
          </w:tcPr>
          <w:p w14:paraId="0FC3B9FA"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µg/L</w:t>
            </w:r>
          </w:p>
        </w:tc>
        <w:tc>
          <w:tcPr>
            <w:tcW w:w="2850" w:type="dxa"/>
            <w:tcBorders>
              <w:top w:val="nil"/>
              <w:left w:val="nil"/>
              <w:bottom w:val="single" w:sz="4" w:space="0" w:color="auto"/>
              <w:right w:val="single" w:sz="4" w:space="0" w:color="auto"/>
            </w:tcBorders>
            <w:shd w:val="clear" w:color="000000" w:fill="FFFFFF"/>
            <w:vAlign w:val="center"/>
          </w:tcPr>
          <w:p w14:paraId="62C270AD"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300</w:t>
            </w:r>
          </w:p>
        </w:tc>
      </w:tr>
      <w:tr w:rsidR="0062637C" w:rsidRPr="00D870B4" w14:paraId="5B863A80"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6650722D" w14:textId="442F62AF"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3</w:t>
            </w:r>
            <w:r w:rsidR="00FC79E6" w:rsidRPr="00D870B4">
              <w:rPr>
                <w:rFonts w:ascii="Arial" w:hAnsi="Arial" w:cs="Arial"/>
                <w:color w:val="000000" w:themeColor="text1"/>
                <w:sz w:val="26"/>
                <w:szCs w:val="26"/>
              </w:rPr>
              <w:t>7</w:t>
            </w:r>
          </w:p>
        </w:tc>
        <w:tc>
          <w:tcPr>
            <w:tcW w:w="3954" w:type="dxa"/>
            <w:tcBorders>
              <w:top w:val="nil"/>
              <w:left w:val="nil"/>
              <w:bottom w:val="single" w:sz="4" w:space="0" w:color="auto"/>
              <w:right w:val="single" w:sz="4" w:space="0" w:color="auto"/>
            </w:tcBorders>
            <w:shd w:val="clear" w:color="000000" w:fill="FFFFFF"/>
            <w:vAlign w:val="center"/>
          </w:tcPr>
          <w:p w14:paraId="37392721" w14:textId="77777777" w:rsidR="00BC725A" w:rsidRPr="00D870B4" w:rsidRDefault="00BC725A" w:rsidP="00D870B4">
            <w:pPr>
              <w:spacing w:before="120" w:after="120" w:line="320" w:lineRule="exact"/>
              <w:rPr>
                <w:rFonts w:ascii="Arial" w:hAnsi="Arial" w:cs="Arial"/>
                <w:color w:val="000000" w:themeColor="text1"/>
                <w:sz w:val="26"/>
                <w:szCs w:val="26"/>
              </w:rPr>
            </w:pPr>
            <w:r w:rsidRPr="00D870B4">
              <w:rPr>
                <w:rFonts w:ascii="Arial" w:hAnsi="Arial" w:cs="Arial"/>
                <w:color w:val="000000" w:themeColor="text1"/>
                <w:sz w:val="26"/>
                <w:szCs w:val="26"/>
              </w:rPr>
              <w:t>Dibromochloromethane</w:t>
            </w:r>
          </w:p>
        </w:tc>
        <w:tc>
          <w:tcPr>
            <w:tcW w:w="1835" w:type="dxa"/>
            <w:tcBorders>
              <w:top w:val="nil"/>
              <w:left w:val="nil"/>
              <w:bottom w:val="single" w:sz="4" w:space="0" w:color="auto"/>
              <w:right w:val="single" w:sz="4" w:space="0" w:color="auto"/>
            </w:tcBorders>
            <w:shd w:val="clear" w:color="000000" w:fill="FFFFFF"/>
            <w:vAlign w:val="center"/>
          </w:tcPr>
          <w:p w14:paraId="269EDD5B"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µg/L</w:t>
            </w:r>
          </w:p>
        </w:tc>
        <w:tc>
          <w:tcPr>
            <w:tcW w:w="2850" w:type="dxa"/>
            <w:tcBorders>
              <w:top w:val="nil"/>
              <w:left w:val="nil"/>
              <w:bottom w:val="single" w:sz="4" w:space="0" w:color="auto"/>
              <w:right w:val="single" w:sz="4" w:space="0" w:color="auto"/>
            </w:tcBorders>
            <w:shd w:val="clear" w:color="000000" w:fill="FFFFFF"/>
            <w:vAlign w:val="center"/>
          </w:tcPr>
          <w:p w14:paraId="379EA0A9"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100</w:t>
            </w:r>
          </w:p>
        </w:tc>
      </w:tr>
      <w:tr w:rsidR="0062637C" w:rsidRPr="00D870B4" w14:paraId="4059EEAF"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477F28CD" w14:textId="6977989D"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3</w:t>
            </w:r>
            <w:r w:rsidR="00FC79E6" w:rsidRPr="00D870B4">
              <w:rPr>
                <w:rFonts w:ascii="Arial" w:hAnsi="Arial" w:cs="Arial"/>
                <w:color w:val="000000" w:themeColor="text1"/>
                <w:sz w:val="26"/>
                <w:szCs w:val="26"/>
              </w:rPr>
              <w:t>8</w:t>
            </w:r>
          </w:p>
        </w:tc>
        <w:tc>
          <w:tcPr>
            <w:tcW w:w="3954" w:type="dxa"/>
            <w:tcBorders>
              <w:top w:val="nil"/>
              <w:left w:val="nil"/>
              <w:bottom w:val="single" w:sz="4" w:space="0" w:color="auto"/>
              <w:right w:val="single" w:sz="4" w:space="0" w:color="auto"/>
            </w:tcBorders>
            <w:shd w:val="clear" w:color="000000" w:fill="FFFFFF"/>
            <w:vAlign w:val="center"/>
          </w:tcPr>
          <w:p w14:paraId="744D1451" w14:textId="77777777" w:rsidR="00BC725A" w:rsidRPr="00D870B4" w:rsidRDefault="00BC725A" w:rsidP="00D870B4">
            <w:pPr>
              <w:spacing w:before="120" w:after="120" w:line="320" w:lineRule="exact"/>
              <w:rPr>
                <w:rFonts w:ascii="Arial" w:hAnsi="Arial" w:cs="Arial"/>
                <w:color w:val="000000" w:themeColor="text1"/>
                <w:sz w:val="26"/>
                <w:szCs w:val="26"/>
              </w:rPr>
            </w:pPr>
            <w:r w:rsidRPr="00D870B4">
              <w:rPr>
                <w:rFonts w:ascii="Arial" w:hAnsi="Arial" w:cs="Arial"/>
                <w:color w:val="000000" w:themeColor="text1"/>
                <w:sz w:val="26"/>
                <w:szCs w:val="26"/>
              </w:rPr>
              <w:t>Monochloramine</w:t>
            </w:r>
          </w:p>
        </w:tc>
        <w:tc>
          <w:tcPr>
            <w:tcW w:w="1835" w:type="dxa"/>
            <w:tcBorders>
              <w:top w:val="nil"/>
              <w:left w:val="nil"/>
              <w:bottom w:val="single" w:sz="4" w:space="0" w:color="auto"/>
              <w:right w:val="single" w:sz="4" w:space="0" w:color="auto"/>
            </w:tcBorders>
            <w:shd w:val="clear" w:color="000000" w:fill="FFFFFF"/>
            <w:vAlign w:val="center"/>
          </w:tcPr>
          <w:p w14:paraId="4C114B14" w14:textId="59BB3617" w:rsidR="00BC725A" w:rsidRPr="00D870B4" w:rsidRDefault="00F2089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µg/L</w:t>
            </w:r>
          </w:p>
        </w:tc>
        <w:tc>
          <w:tcPr>
            <w:tcW w:w="2850" w:type="dxa"/>
            <w:tcBorders>
              <w:top w:val="nil"/>
              <w:left w:val="nil"/>
              <w:bottom w:val="single" w:sz="4" w:space="0" w:color="auto"/>
              <w:right w:val="single" w:sz="4" w:space="0" w:color="auto"/>
            </w:tcBorders>
            <w:shd w:val="clear" w:color="000000" w:fill="FFFFFF"/>
            <w:vAlign w:val="center"/>
          </w:tcPr>
          <w:p w14:paraId="4E7A2E95"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3,0</w:t>
            </w:r>
          </w:p>
        </w:tc>
      </w:tr>
      <w:tr w:rsidR="0062637C" w:rsidRPr="00D870B4" w14:paraId="4FAD8138"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55268045" w14:textId="64FC3EE9"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3</w:t>
            </w:r>
            <w:r w:rsidR="00FC79E6" w:rsidRPr="00D870B4">
              <w:rPr>
                <w:rFonts w:ascii="Arial" w:hAnsi="Arial" w:cs="Arial"/>
                <w:color w:val="000000" w:themeColor="text1"/>
                <w:sz w:val="26"/>
                <w:szCs w:val="26"/>
              </w:rPr>
              <w:t>9</w:t>
            </w:r>
          </w:p>
        </w:tc>
        <w:tc>
          <w:tcPr>
            <w:tcW w:w="3954" w:type="dxa"/>
            <w:tcBorders>
              <w:top w:val="nil"/>
              <w:left w:val="nil"/>
              <w:bottom w:val="single" w:sz="4" w:space="0" w:color="auto"/>
              <w:right w:val="single" w:sz="4" w:space="0" w:color="auto"/>
            </w:tcBorders>
            <w:shd w:val="clear" w:color="000000" w:fill="FFFFFF"/>
            <w:vAlign w:val="center"/>
          </w:tcPr>
          <w:p w14:paraId="4113C8F5" w14:textId="77777777" w:rsidR="00BC725A" w:rsidRPr="00D870B4" w:rsidRDefault="00BC725A" w:rsidP="00D870B4">
            <w:pPr>
              <w:spacing w:before="120" w:after="120" w:line="320" w:lineRule="exact"/>
              <w:rPr>
                <w:rFonts w:ascii="Arial" w:hAnsi="Arial" w:cs="Arial"/>
                <w:color w:val="000000" w:themeColor="text1"/>
                <w:sz w:val="26"/>
                <w:szCs w:val="26"/>
              </w:rPr>
            </w:pPr>
            <w:r w:rsidRPr="00D870B4">
              <w:rPr>
                <w:rFonts w:ascii="Arial" w:hAnsi="Arial" w:cs="Arial"/>
                <w:color w:val="000000" w:themeColor="text1"/>
                <w:sz w:val="26"/>
                <w:szCs w:val="26"/>
              </w:rPr>
              <w:t>Monochloroacetic acid</w:t>
            </w:r>
          </w:p>
        </w:tc>
        <w:tc>
          <w:tcPr>
            <w:tcW w:w="1835" w:type="dxa"/>
            <w:tcBorders>
              <w:top w:val="nil"/>
              <w:left w:val="nil"/>
              <w:bottom w:val="single" w:sz="4" w:space="0" w:color="auto"/>
              <w:right w:val="single" w:sz="4" w:space="0" w:color="auto"/>
            </w:tcBorders>
            <w:shd w:val="clear" w:color="000000" w:fill="FFFFFF"/>
            <w:vAlign w:val="center"/>
          </w:tcPr>
          <w:p w14:paraId="2F113C71"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µg/L</w:t>
            </w:r>
          </w:p>
        </w:tc>
        <w:tc>
          <w:tcPr>
            <w:tcW w:w="2850" w:type="dxa"/>
            <w:tcBorders>
              <w:top w:val="nil"/>
              <w:left w:val="nil"/>
              <w:bottom w:val="single" w:sz="4" w:space="0" w:color="auto"/>
              <w:right w:val="single" w:sz="4" w:space="0" w:color="auto"/>
            </w:tcBorders>
            <w:shd w:val="clear" w:color="000000" w:fill="FFFFFF"/>
            <w:vAlign w:val="center"/>
          </w:tcPr>
          <w:p w14:paraId="434881EF"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20</w:t>
            </w:r>
          </w:p>
        </w:tc>
      </w:tr>
      <w:tr w:rsidR="0062637C" w:rsidRPr="00D870B4" w14:paraId="1DD4F6F0" w14:textId="77777777" w:rsidTr="00CE29EE">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4E43218D" w14:textId="589AE643" w:rsidR="00BC725A" w:rsidRPr="00D870B4" w:rsidRDefault="00FC79E6"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40</w:t>
            </w:r>
          </w:p>
        </w:tc>
        <w:tc>
          <w:tcPr>
            <w:tcW w:w="3954" w:type="dxa"/>
            <w:tcBorders>
              <w:top w:val="nil"/>
              <w:left w:val="nil"/>
              <w:bottom w:val="single" w:sz="4" w:space="0" w:color="auto"/>
              <w:right w:val="single" w:sz="4" w:space="0" w:color="auto"/>
            </w:tcBorders>
            <w:shd w:val="clear" w:color="000000" w:fill="FFFFFF"/>
            <w:vAlign w:val="center"/>
          </w:tcPr>
          <w:p w14:paraId="006B00C2" w14:textId="77777777" w:rsidR="00BC725A" w:rsidRPr="00D870B4" w:rsidRDefault="00BC725A" w:rsidP="00D870B4">
            <w:pPr>
              <w:spacing w:before="120" w:after="120" w:line="320" w:lineRule="exact"/>
              <w:rPr>
                <w:rFonts w:ascii="Arial" w:hAnsi="Arial" w:cs="Arial"/>
                <w:color w:val="000000" w:themeColor="text1"/>
                <w:sz w:val="26"/>
                <w:szCs w:val="26"/>
              </w:rPr>
            </w:pPr>
            <w:r w:rsidRPr="00D870B4">
              <w:rPr>
                <w:rFonts w:ascii="Arial" w:hAnsi="Arial" w:cs="Arial"/>
                <w:color w:val="000000" w:themeColor="text1"/>
                <w:sz w:val="26"/>
                <w:szCs w:val="26"/>
              </w:rPr>
              <w:t>Trichloroacetic acid</w:t>
            </w:r>
          </w:p>
        </w:tc>
        <w:tc>
          <w:tcPr>
            <w:tcW w:w="1835" w:type="dxa"/>
            <w:tcBorders>
              <w:top w:val="nil"/>
              <w:left w:val="nil"/>
              <w:bottom w:val="single" w:sz="4" w:space="0" w:color="auto"/>
              <w:right w:val="single" w:sz="4" w:space="0" w:color="auto"/>
            </w:tcBorders>
            <w:shd w:val="clear" w:color="000000" w:fill="FFFFFF"/>
            <w:vAlign w:val="center"/>
          </w:tcPr>
          <w:p w14:paraId="2408C07C"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µg/L</w:t>
            </w:r>
          </w:p>
        </w:tc>
        <w:tc>
          <w:tcPr>
            <w:tcW w:w="2850" w:type="dxa"/>
            <w:tcBorders>
              <w:top w:val="nil"/>
              <w:left w:val="nil"/>
              <w:bottom w:val="single" w:sz="4" w:space="0" w:color="auto"/>
              <w:right w:val="single" w:sz="4" w:space="0" w:color="auto"/>
            </w:tcBorders>
            <w:shd w:val="clear" w:color="000000" w:fill="FFFFFF"/>
            <w:vAlign w:val="center"/>
          </w:tcPr>
          <w:p w14:paraId="7ECD1CC0"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200</w:t>
            </w:r>
          </w:p>
        </w:tc>
      </w:tr>
      <w:tr w:rsidR="0062637C" w:rsidRPr="00D870B4" w14:paraId="66FF9B1D" w14:textId="77777777" w:rsidTr="00CE29EE">
        <w:trPr>
          <w:trHeight w:val="375"/>
        </w:trPr>
        <w:tc>
          <w:tcPr>
            <w:tcW w:w="922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E1216C1" w14:textId="77777777" w:rsidR="00BC725A" w:rsidRPr="00D870B4" w:rsidRDefault="00BC725A" w:rsidP="00D870B4">
            <w:pPr>
              <w:spacing w:before="120" w:after="120" w:line="320" w:lineRule="exact"/>
              <w:rPr>
                <w:rFonts w:ascii="Arial" w:hAnsi="Arial" w:cs="Arial"/>
                <w:i/>
                <w:iCs/>
                <w:color w:val="000000" w:themeColor="text1"/>
                <w:sz w:val="26"/>
                <w:szCs w:val="26"/>
              </w:rPr>
            </w:pPr>
            <w:r w:rsidRPr="00D870B4">
              <w:rPr>
                <w:rFonts w:ascii="Arial" w:hAnsi="Arial" w:cs="Arial"/>
                <w:i/>
                <w:iCs/>
                <w:color w:val="000000" w:themeColor="text1"/>
                <w:sz w:val="26"/>
                <w:szCs w:val="26"/>
              </w:rPr>
              <w:t>Thông số nhiễm xạ</w:t>
            </w:r>
          </w:p>
        </w:tc>
      </w:tr>
      <w:tr w:rsidR="0062637C" w:rsidRPr="00D870B4" w14:paraId="0E2F1DE3" w14:textId="77777777" w:rsidTr="00CE29EE">
        <w:trPr>
          <w:trHeight w:val="445"/>
        </w:trPr>
        <w:tc>
          <w:tcPr>
            <w:tcW w:w="590" w:type="dxa"/>
            <w:tcBorders>
              <w:top w:val="nil"/>
              <w:left w:val="single" w:sz="4" w:space="0" w:color="auto"/>
              <w:bottom w:val="single" w:sz="4" w:space="0" w:color="auto"/>
              <w:right w:val="single" w:sz="4" w:space="0" w:color="auto"/>
            </w:tcBorders>
            <w:shd w:val="clear" w:color="000000" w:fill="FFFFFF"/>
            <w:vAlign w:val="center"/>
          </w:tcPr>
          <w:p w14:paraId="76EE9FCB" w14:textId="5F5B83DF"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4</w:t>
            </w:r>
            <w:r w:rsidR="00FC79E6" w:rsidRPr="00D870B4">
              <w:rPr>
                <w:rFonts w:ascii="Arial" w:hAnsi="Arial" w:cs="Arial"/>
                <w:color w:val="000000" w:themeColor="text1"/>
                <w:sz w:val="26"/>
                <w:szCs w:val="26"/>
              </w:rPr>
              <w:t>1</w:t>
            </w:r>
          </w:p>
        </w:tc>
        <w:tc>
          <w:tcPr>
            <w:tcW w:w="3954" w:type="dxa"/>
            <w:tcBorders>
              <w:top w:val="nil"/>
              <w:left w:val="nil"/>
              <w:bottom w:val="single" w:sz="4" w:space="0" w:color="auto"/>
              <w:right w:val="single" w:sz="4" w:space="0" w:color="auto"/>
            </w:tcBorders>
            <w:shd w:val="clear" w:color="000000" w:fill="FFFFFF"/>
            <w:vAlign w:val="center"/>
          </w:tcPr>
          <w:p w14:paraId="3B751D0B" w14:textId="77777777" w:rsidR="00BC725A" w:rsidRPr="00D870B4" w:rsidRDefault="00BC725A" w:rsidP="00D870B4">
            <w:pPr>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 xml:space="preserve">Tổng hoạt độ phóng xạ α </w:t>
            </w:r>
            <w:r w:rsidRPr="00D870B4">
              <w:rPr>
                <w:rFonts w:ascii="Arial" w:hAnsi="Arial" w:cs="Arial"/>
                <w:color w:val="000000" w:themeColor="text1"/>
                <w:sz w:val="26"/>
                <w:szCs w:val="26"/>
                <w:vertAlign w:val="superscript"/>
              </w:rPr>
              <w:t>(***)</w:t>
            </w:r>
          </w:p>
        </w:tc>
        <w:tc>
          <w:tcPr>
            <w:tcW w:w="1835" w:type="dxa"/>
            <w:tcBorders>
              <w:top w:val="nil"/>
              <w:left w:val="nil"/>
              <w:bottom w:val="single" w:sz="4" w:space="0" w:color="auto"/>
              <w:right w:val="single" w:sz="4" w:space="0" w:color="auto"/>
            </w:tcBorders>
            <w:shd w:val="clear" w:color="000000" w:fill="FFFFFF"/>
            <w:vAlign w:val="center"/>
          </w:tcPr>
          <w:p w14:paraId="16E7F0DC"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Bq/L</w:t>
            </w:r>
          </w:p>
        </w:tc>
        <w:tc>
          <w:tcPr>
            <w:tcW w:w="2850" w:type="dxa"/>
            <w:tcBorders>
              <w:top w:val="nil"/>
              <w:left w:val="nil"/>
              <w:bottom w:val="single" w:sz="4" w:space="0" w:color="auto"/>
              <w:right w:val="single" w:sz="4" w:space="0" w:color="auto"/>
            </w:tcBorders>
            <w:shd w:val="clear" w:color="000000" w:fill="FFFFFF"/>
            <w:vAlign w:val="center"/>
          </w:tcPr>
          <w:p w14:paraId="5B0FF4CC" w14:textId="77777777" w:rsidR="00BC725A" w:rsidRPr="00D870B4" w:rsidRDefault="00BC725A" w:rsidP="00D870B4">
            <w:pPr>
              <w:spacing w:before="120" w:after="120" w:line="320" w:lineRule="exact"/>
              <w:jc w:val="center"/>
              <w:rPr>
                <w:rFonts w:ascii="Arial" w:hAnsi="Arial" w:cs="Arial"/>
                <w:color w:val="000000" w:themeColor="text1"/>
                <w:sz w:val="26"/>
                <w:szCs w:val="26"/>
              </w:rPr>
            </w:pPr>
            <w:r w:rsidRPr="00D870B4">
              <w:rPr>
                <w:rFonts w:ascii="Arial" w:hAnsi="Arial" w:cs="Arial"/>
                <w:color w:val="000000" w:themeColor="text1"/>
                <w:sz w:val="26"/>
                <w:szCs w:val="26"/>
              </w:rPr>
              <w:t>0,1</w:t>
            </w:r>
          </w:p>
        </w:tc>
      </w:tr>
    </w:tbl>
    <w:p w14:paraId="409A56E5" w14:textId="77777777" w:rsidR="00BC725A" w:rsidRPr="00D870B4" w:rsidRDefault="00BC725A" w:rsidP="00D870B4">
      <w:pPr>
        <w:shd w:val="clear" w:color="auto" w:fill="FFFFFF"/>
        <w:tabs>
          <w:tab w:val="left" w:pos="540"/>
        </w:tabs>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ab/>
        <w:t>Chú thích:</w:t>
      </w:r>
    </w:p>
    <w:p w14:paraId="7C046954" w14:textId="6BBB141E" w:rsidR="00BC725A" w:rsidRPr="00D870B4" w:rsidRDefault="00BC725A" w:rsidP="00D870B4">
      <w:pPr>
        <w:shd w:val="clear" w:color="auto" w:fill="FFFFFF"/>
        <w:tabs>
          <w:tab w:val="left" w:pos="540"/>
        </w:tabs>
        <w:spacing w:before="120" w:after="120" w:line="320" w:lineRule="exact"/>
        <w:jc w:val="both"/>
        <w:rPr>
          <w:rFonts w:ascii="Arial" w:hAnsi="Arial" w:cs="Arial"/>
          <w:i/>
          <w:color w:val="000000" w:themeColor="text1"/>
          <w:sz w:val="26"/>
          <w:szCs w:val="26"/>
        </w:rPr>
      </w:pPr>
      <w:r w:rsidRPr="00D870B4">
        <w:rPr>
          <w:rFonts w:ascii="Arial" w:hAnsi="Arial" w:cs="Arial"/>
          <w:i/>
          <w:color w:val="000000" w:themeColor="text1"/>
          <w:sz w:val="26"/>
          <w:szCs w:val="26"/>
        </w:rPr>
        <w:tab/>
        <w:t>- </w:t>
      </w:r>
      <w:r w:rsidRPr="00D870B4">
        <w:rPr>
          <w:rFonts w:ascii="Arial" w:hAnsi="Arial" w:cs="Arial"/>
          <w:i/>
          <w:iCs/>
          <w:color w:val="000000" w:themeColor="text1"/>
          <w:sz w:val="26"/>
          <w:szCs w:val="26"/>
        </w:rPr>
        <w:t>Dấu (*)</w:t>
      </w:r>
      <w:r w:rsidRPr="00D870B4">
        <w:rPr>
          <w:rFonts w:ascii="Arial" w:hAnsi="Arial" w:cs="Arial"/>
          <w:i/>
          <w:color w:val="000000" w:themeColor="text1"/>
          <w:sz w:val="26"/>
          <w:szCs w:val="26"/>
        </w:rPr>
        <w:t xml:space="preserve"> chỉ áp dụng cho đơn vị cấp nước khai thác </w:t>
      </w:r>
      <w:r w:rsidR="00AF27BE" w:rsidRPr="00D870B4">
        <w:rPr>
          <w:rFonts w:ascii="Arial" w:hAnsi="Arial" w:cs="Arial"/>
          <w:i/>
          <w:color w:val="000000" w:themeColor="text1"/>
          <w:sz w:val="26"/>
          <w:szCs w:val="26"/>
        </w:rPr>
        <w:t>nước dưới đất</w:t>
      </w:r>
      <w:r w:rsidRPr="00D870B4">
        <w:rPr>
          <w:rFonts w:ascii="Arial" w:hAnsi="Arial" w:cs="Arial"/>
          <w:i/>
          <w:color w:val="000000" w:themeColor="text1"/>
          <w:sz w:val="26"/>
          <w:szCs w:val="26"/>
        </w:rPr>
        <w:t>.</w:t>
      </w:r>
    </w:p>
    <w:p w14:paraId="5049A90F" w14:textId="77777777" w:rsidR="00BC725A" w:rsidRPr="00D870B4" w:rsidRDefault="00BC725A" w:rsidP="00D870B4">
      <w:pPr>
        <w:shd w:val="clear" w:color="auto" w:fill="FFFFFF"/>
        <w:tabs>
          <w:tab w:val="left" w:pos="540"/>
        </w:tabs>
        <w:spacing w:before="120" w:after="120" w:line="320" w:lineRule="exact"/>
        <w:jc w:val="both"/>
        <w:rPr>
          <w:rFonts w:ascii="Arial" w:hAnsi="Arial" w:cs="Arial"/>
          <w:i/>
          <w:color w:val="000000" w:themeColor="text1"/>
          <w:sz w:val="26"/>
          <w:szCs w:val="26"/>
        </w:rPr>
      </w:pPr>
      <w:r w:rsidRPr="00D870B4">
        <w:rPr>
          <w:rFonts w:ascii="Arial" w:hAnsi="Arial" w:cs="Arial"/>
          <w:i/>
          <w:iCs/>
          <w:color w:val="000000" w:themeColor="text1"/>
          <w:sz w:val="26"/>
          <w:szCs w:val="26"/>
        </w:rPr>
        <w:tab/>
        <w:t>- Dấu (**) chỉ áp dụng cho các đơn vị cấp nước sử dụng clo làm phương pháp khử trùng.</w:t>
      </w:r>
    </w:p>
    <w:p w14:paraId="34E793DE" w14:textId="6C999162" w:rsidR="00BC725A" w:rsidRPr="00D870B4" w:rsidRDefault="00BC725A" w:rsidP="00D870B4">
      <w:pPr>
        <w:shd w:val="clear" w:color="auto" w:fill="FFFFFF"/>
        <w:tabs>
          <w:tab w:val="left" w:pos="540"/>
        </w:tabs>
        <w:spacing w:before="120" w:after="120" w:line="320" w:lineRule="exact"/>
        <w:jc w:val="both"/>
        <w:rPr>
          <w:rFonts w:ascii="Arial" w:hAnsi="Arial" w:cs="Arial"/>
          <w:i/>
          <w:color w:val="000000" w:themeColor="text1"/>
          <w:spacing w:val="10"/>
          <w:sz w:val="26"/>
          <w:szCs w:val="26"/>
        </w:rPr>
      </w:pPr>
      <w:r w:rsidRPr="00D870B4">
        <w:rPr>
          <w:rFonts w:ascii="Arial" w:hAnsi="Arial" w:cs="Arial"/>
          <w:i/>
          <w:iCs/>
          <w:color w:val="000000" w:themeColor="text1"/>
          <w:sz w:val="26"/>
          <w:szCs w:val="26"/>
        </w:rPr>
        <w:tab/>
      </w:r>
      <w:r w:rsidRPr="00D870B4">
        <w:rPr>
          <w:rFonts w:ascii="Arial" w:hAnsi="Arial" w:cs="Arial"/>
          <w:i/>
          <w:iCs/>
          <w:color w:val="000000" w:themeColor="text1"/>
          <w:spacing w:val="10"/>
          <w:sz w:val="26"/>
          <w:szCs w:val="26"/>
        </w:rPr>
        <w:t>- Dấu (***) chỉ áp dụng cho các đơn vị cấp nước khu vực có nguy cơ (xã Hoà Bắ</w:t>
      </w:r>
      <w:r w:rsidR="00AB1AC0" w:rsidRPr="00D870B4">
        <w:rPr>
          <w:rFonts w:ascii="Arial" w:hAnsi="Arial" w:cs="Arial"/>
          <w:i/>
          <w:iCs/>
          <w:color w:val="000000" w:themeColor="text1"/>
          <w:spacing w:val="10"/>
          <w:sz w:val="26"/>
          <w:szCs w:val="26"/>
        </w:rPr>
        <w:t>c</w:t>
      </w:r>
      <w:r w:rsidR="00AF27BE" w:rsidRPr="00D870B4">
        <w:rPr>
          <w:rFonts w:ascii="Arial" w:hAnsi="Arial" w:cs="Arial"/>
          <w:i/>
          <w:iCs/>
          <w:color w:val="000000" w:themeColor="text1"/>
          <w:spacing w:val="10"/>
          <w:sz w:val="26"/>
          <w:szCs w:val="26"/>
        </w:rPr>
        <w:t>…).</w:t>
      </w:r>
    </w:p>
    <w:p w14:paraId="3320894F" w14:textId="77777777" w:rsidR="00BC725A" w:rsidRPr="00D870B4" w:rsidRDefault="00BC725A" w:rsidP="00D870B4">
      <w:pPr>
        <w:shd w:val="clear" w:color="auto" w:fill="FFFFFF"/>
        <w:tabs>
          <w:tab w:val="left" w:pos="540"/>
        </w:tabs>
        <w:spacing w:before="120" w:after="120" w:line="320" w:lineRule="exact"/>
        <w:jc w:val="both"/>
        <w:rPr>
          <w:rFonts w:ascii="Arial" w:hAnsi="Arial" w:cs="Arial"/>
          <w:i/>
          <w:color w:val="000000" w:themeColor="text1"/>
          <w:sz w:val="26"/>
          <w:szCs w:val="26"/>
        </w:rPr>
      </w:pPr>
      <w:r w:rsidRPr="00D870B4">
        <w:rPr>
          <w:rFonts w:ascii="Arial" w:hAnsi="Arial" w:cs="Arial"/>
          <w:i/>
          <w:iCs/>
          <w:color w:val="000000" w:themeColor="text1"/>
          <w:sz w:val="26"/>
          <w:szCs w:val="26"/>
        </w:rPr>
        <w:tab/>
        <w:t>- Dấu (-) là không có đơn vị tính.</w:t>
      </w:r>
    </w:p>
    <w:p w14:paraId="0240777E" w14:textId="77777777" w:rsidR="00BC725A" w:rsidRPr="00D870B4" w:rsidRDefault="00BC725A" w:rsidP="00D870B4">
      <w:pPr>
        <w:shd w:val="clear" w:color="auto" w:fill="FFFFFF"/>
        <w:tabs>
          <w:tab w:val="left" w:pos="540"/>
        </w:tabs>
        <w:spacing w:before="120" w:after="120" w:line="320" w:lineRule="exact"/>
        <w:jc w:val="both"/>
        <w:rPr>
          <w:rFonts w:ascii="Arial" w:hAnsi="Arial" w:cs="Arial"/>
          <w:i/>
          <w:color w:val="000000" w:themeColor="text1"/>
          <w:sz w:val="26"/>
          <w:szCs w:val="26"/>
        </w:rPr>
      </w:pPr>
      <w:r w:rsidRPr="00D870B4">
        <w:rPr>
          <w:rFonts w:ascii="Arial" w:hAnsi="Arial" w:cs="Arial"/>
          <w:i/>
          <w:iCs/>
          <w:color w:val="000000" w:themeColor="text1"/>
          <w:sz w:val="26"/>
          <w:szCs w:val="26"/>
        </w:rPr>
        <w:tab/>
        <w:t>- Hai chất Nitrit và Nitrat đều có khả năng tạo methemoglobin. Do vậy, trong trường hợp hai chất này đồng thời có mặt trong nước sinh hoạt thì tổng tỷ lệ nồng độ (C) của mỗi chất so với giới hạn tối đa (GHTĐ) của chúng không được lớn hơn 1 và được tính theo công thức sau:</w:t>
      </w:r>
    </w:p>
    <w:p w14:paraId="7E34BD70" w14:textId="77777777" w:rsidR="00BC725A" w:rsidRPr="00D870B4" w:rsidRDefault="00BC725A" w:rsidP="00D870B4">
      <w:pPr>
        <w:shd w:val="clear" w:color="auto" w:fill="FFFFFF"/>
        <w:spacing w:before="120" w:after="120" w:line="320" w:lineRule="exact"/>
        <w:jc w:val="center"/>
        <w:rPr>
          <w:rFonts w:ascii="Arial" w:hAnsi="Arial" w:cs="Arial"/>
          <w:i/>
          <w:iCs/>
          <w:color w:val="000000" w:themeColor="text1"/>
          <w:sz w:val="26"/>
          <w:szCs w:val="26"/>
        </w:rPr>
      </w:pPr>
      <w:r w:rsidRPr="00D870B4">
        <w:rPr>
          <w:rFonts w:ascii="Arial" w:hAnsi="Arial" w:cs="Arial"/>
          <w:i/>
          <w:iCs/>
          <w:color w:val="000000" w:themeColor="text1"/>
          <w:sz w:val="26"/>
          <w:szCs w:val="26"/>
        </w:rPr>
        <w:t>C</w:t>
      </w:r>
      <w:r w:rsidRPr="00D870B4">
        <w:rPr>
          <w:rFonts w:ascii="Arial" w:hAnsi="Arial" w:cs="Arial"/>
          <w:i/>
          <w:iCs/>
          <w:color w:val="000000" w:themeColor="text1"/>
          <w:sz w:val="26"/>
          <w:szCs w:val="26"/>
          <w:vertAlign w:val="subscript"/>
        </w:rPr>
        <w:t>nitrat</w:t>
      </w:r>
      <w:r w:rsidRPr="00D870B4">
        <w:rPr>
          <w:rFonts w:ascii="Arial" w:hAnsi="Arial" w:cs="Arial"/>
          <w:i/>
          <w:iCs/>
          <w:color w:val="000000" w:themeColor="text1"/>
          <w:sz w:val="26"/>
          <w:szCs w:val="26"/>
        </w:rPr>
        <w:t>/GHTĐ</w:t>
      </w:r>
      <w:r w:rsidRPr="00D870B4">
        <w:rPr>
          <w:rFonts w:ascii="Arial" w:hAnsi="Arial" w:cs="Arial"/>
          <w:i/>
          <w:iCs/>
          <w:color w:val="000000" w:themeColor="text1"/>
          <w:sz w:val="26"/>
          <w:szCs w:val="26"/>
          <w:vertAlign w:val="subscript"/>
        </w:rPr>
        <w:t>nitrat</w:t>
      </w:r>
      <w:r w:rsidRPr="00D870B4">
        <w:rPr>
          <w:rFonts w:ascii="Arial" w:hAnsi="Arial" w:cs="Arial"/>
          <w:i/>
          <w:iCs/>
          <w:color w:val="000000" w:themeColor="text1"/>
          <w:sz w:val="26"/>
          <w:szCs w:val="26"/>
        </w:rPr>
        <w:t> + C</w:t>
      </w:r>
      <w:r w:rsidRPr="00D870B4">
        <w:rPr>
          <w:rFonts w:ascii="Arial" w:hAnsi="Arial" w:cs="Arial"/>
          <w:i/>
          <w:iCs/>
          <w:color w:val="000000" w:themeColor="text1"/>
          <w:sz w:val="26"/>
          <w:szCs w:val="26"/>
          <w:vertAlign w:val="subscript"/>
        </w:rPr>
        <w:t>nitrit</w:t>
      </w:r>
      <w:r w:rsidRPr="00D870B4">
        <w:rPr>
          <w:rFonts w:ascii="Arial" w:hAnsi="Arial" w:cs="Arial"/>
          <w:i/>
          <w:iCs/>
          <w:color w:val="000000" w:themeColor="text1"/>
          <w:sz w:val="26"/>
          <w:szCs w:val="26"/>
        </w:rPr>
        <w:t>/GHTĐ</w:t>
      </w:r>
      <w:r w:rsidRPr="00D870B4">
        <w:rPr>
          <w:rFonts w:ascii="Arial" w:hAnsi="Arial" w:cs="Arial"/>
          <w:i/>
          <w:iCs/>
          <w:color w:val="000000" w:themeColor="text1"/>
          <w:sz w:val="26"/>
          <w:szCs w:val="26"/>
          <w:vertAlign w:val="subscript"/>
        </w:rPr>
        <w:t>nitrit</w:t>
      </w:r>
      <w:r w:rsidRPr="00D870B4">
        <w:rPr>
          <w:rFonts w:ascii="Arial" w:hAnsi="Arial" w:cs="Arial"/>
          <w:i/>
          <w:iCs/>
          <w:color w:val="000000" w:themeColor="text1"/>
          <w:sz w:val="26"/>
          <w:szCs w:val="26"/>
        </w:rPr>
        <w:t> ≤ 1</w:t>
      </w:r>
    </w:p>
    <w:p w14:paraId="48547963" w14:textId="77777777" w:rsidR="00BC725A" w:rsidRPr="00D870B4" w:rsidRDefault="00BC725A" w:rsidP="00D870B4">
      <w:pPr>
        <w:shd w:val="clear" w:color="auto" w:fill="FFFFFF"/>
        <w:tabs>
          <w:tab w:val="left" w:pos="540"/>
        </w:tabs>
        <w:spacing w:before="120" w:after="120" w:line="320" w:lineRule="exact"/>
        <w:jc w:val="both"/>
        <w:rPr>
          <w:rFonts w:ascii="Arial" w:hAnsi="Arial" w:cs="Arial"/>
          <w:b/>
          <w:color w:val="000000" w:themeColor="text1"/>
          <w:sz w:val="26"/>
          <w:szCs w:val="26"/>
        </w:rPr>
      </w:pPr>
      <w:r w:rsidRPr="00D870B4">
        <w:rPr>
          <w:rFonts w:ascii="Arial" w:hAnsi="Arial" w:cs="Arial"/>
          <w:b/>
          <w:color w:val="000000" w:themeColor="text1"/>
          <w:sz w:val="26"/>
          <w:szCs w:val="26"/>
        </w:rPr>
        <w:tab/>
        <w:t>Điều 5. Thử nghiệm các thông số chất lượng nước sạch</w:t>
      </w:r>
    </w:p>
    <w:p w14:paraId="6BC19391" w14:textId="15CF2280" w:rsidR="00BC725A" w:rsidRPr="00D870B4" w:rsidRDefault="00BC725A" w:rsidP="00D870B4">
      <w:pPr>
        <w:pStyle w:val="NormalWeb"/>
        <w:tabs>
          <w:tab w:val="left" w:pos="567"/>
        </w:tabs>
        <w:spacing w:before="120" w:beforeAutospacing="0" w:after="120" w:afterAutospacing="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ab/>
      </w:r>
      <w:r w:rsidRPr="00D870B4">
        <w:rPr>
          <w:rFonts w:ascii="Arial" w:hAnsi="Arial" w:cs="Arial"/>
          <w:color w:val="000000" w:themeColor="text1"/>
          <w:sz w:val="26"/>
          <w:szCs w:val="26"/>
          <w:lang w:val="vi-VN"/>
        </w:rPr>
        <w:t xml:space="preserve">1. </w:t>
      </w:r>
      <w:r w:rsidRPr="00D870B4">
        <w:rPr>
          <w:rFonts w:ascii="Arial" w:hAnsi="Arial" w:cs="Arial"/>
          <w:color w:val="000000" w:themeColor="text1"/>
          <w:sz w:val="26"/>
          <w:szCs w:val="26"/>
        </w:rPr>
        <w:t>Việc thử nghiệm</w:t>
      </w:r>
      <w:r w:rsidRPr="00D870B4">
        <w:rPr>
          <w:rFonts w:ascii="Arial" w:hAnsi="Arial" w:cs="Arial"/>
          <w:color w:val="000000" w:themeColor="text1"/>
          <w:sz w:val="26"/>
          <w:szCs w:val="26"/>
          <w:lang w:val="vi-VN"/>
        </w:rPr>
        <w:t> các thông s</w:t>
      </w:r>
      <w:r w:rsidRPr="00D870B4">
        <w:rPr>
          <w:rFonts w:ascii="Arial" w:hAnsi="Arial" w:cs="Arial"/>
          <w:color w:val="000000" w:themeColor="text1"/>
          <w:sz w:val="26"/>
          <w:szCs w:val="26"/>
        </w:rPr>
        <w:t>ố</w:t>
      </w:r>
      <w:r w:rsidRPr="00D870B4">
        <w:rPr>
          <w:rFonts w:ascii="Arial" w:hAnsi="Arial" w:cs="Arial"/>
          <w:color w:val="000000" w:themeColor="text1"/>
          <w:sz w:val="26"/>
          <w:szCs w:val="26"/>
          <w:lang w:val="vi-VN"/>
        </w:rPr>
        <w:t> chất lượng nước sạch phải được thực hiện tại phòng thử nghiệm, tổ chức chứng nhận được công nhận phù hợp với TCVN ISO/IEC</w:t>
      </w:r>
      <w:r w:rsidRPr="00D870B4">
        <w:rPr>
          <w:rFonts w:ascii="Arial" w:hAnsi="Arial" w:cs="Arial"/>
          <w:color w:val="000000" w:themeColor="text1"/>
          <w:sz w:val="26"/>
          <w:szCs w:val="26"/>
        </w:rPr>
        <w:t xml:space="preserve"> 17025</w:t>
      </w:r>
      <w:r w:rsidRPr="00D870B4">
        <w:rPr>
          <w:rFonts w:ascii="Arial" w:hAnsi="Arial" w:cs="Arial"/>
          <w:color w:val="000000" w:themeColor="text1"/>
          <w:sz w:val="26"/>
          <w:szCs w:val="26"/>
          <w:lang w:val="vi-VN"/>
        </w:rPr>
        <w:t>.</w:t>
      </w:r>
      <w:r w:rsidR="00AE1F74" w:rsidRPr="00D870B4">
        <w:rPr>
          <w:rFonts w:ascii="Arial" w:hAnsi="Arial" w:cs="Arial"/>
          <w:color w:val="000000" w:themeColor="text1"/>
          <w:sz w:val="26"/>
          <w:szCs w:val="26"/>
        </w:rPr>
        <w:t xml:space="preserve"> Phương tiện đo lường, thử nghiệm các thông số chất lượng nước sạch phải được kiểm định, hiệu chuẩn theo quy định pháp luật hiện hành.</w:t>
      </w:r>
    </w:p>
    <w:p w14:paraId="7C472240" w14:textId="77777777" w:rsidR="00BC725A" w:rsidRPr="00D870B4" w:rsidRDefault="00BC725A" w:rsidP="00D870B4">
      <w:pPr>
        <w:shd w:val="clear" w:color="auto" w:fill="FFFFFF"/>
        <w:tabs>
          <w:tab w:val="left" w:pos="540"/>
        </w:tabs>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 xml:space="preserve"> </w:t>
      </w:r>
      <w:r w:rsidRPr="00D870B4">
        <w:rPr>
          <w:rFonts w:ascii="Arial" w:hAnsi="Arial" w:cs="Arial"/>
          <w:color w:val="000000" w:themeColor="text1"/>
          <w:sz w:val="26"/>
          <w:szCs w:val="26"/>
        </w:rPr>
        <w:tab/>
        <w:t>2. Thông số chất lượng nước sạch nhóm A: Tất cả các đơn vị cấp nước phải tiến hành thử nghiệm, giám sát các thông số này theo quy định tại điểm a khoản 5 Điều này.</w:t>
      </w:r>
    </w:p>
    <w:p w14:paraId="4FF9E5C3" w14:textId="77777777" w:rsidR="00BC725A" w:rsidRPr="00D870B4" w:rsidRDefault="00BC725A" w:rsidP="00D870B4">
      <w:pPr>
        <w:shd w:val="clear" w:color="auto" w:fill="FFFFFF"/>
        <w:tabs>
          <w:tab w:val="left" w:pos="540"/>
        </w:tabs>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ab/>
        <w:t>3. Thông số chất lượng nước sạch nhóm B: Tất cả các đơn vị cấp nước phải tiến hành thử nghiệm, giám sát các thông số này theo quy định tại điểm b khoản 5 Điều này.</w:t>
      </w:r>
    </w:p>
    <w:p w14:paraId="386F0763" w14:textId="3A7B167B" w:rsidR="00BC725A" w:rsidRPr="00D870B4" w:rsidRDefault="00BC725A" w:rsidP="00D870B4">
      <w:pPr>
        <w:shd w:val="clear" w:color="auto" w:fill="FFFFFF"/>
        <w:tabs>
          <w:tab w:val="left" w:pos="540"/>
        </w:tabs>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ab/>
        <w:t>4. Đơn vị cấp nước phải tiến hành thử nghiệ</w:t>
      </w:r>
      <w:r w:rsidR="002C5619" w:rsidRPr="00D870B4">
        <w:rPr>
          <w:rFonts w:ascii="Arial" w:hAnsi="Arial" w:cs="Arial"/>
          <w:color w:val="000000" w:themeColor="text1"/>
          <w:sz w:val="26"/>
          <w:szCs w:val="26"/>
        </w:rPr>
        <w:t xml:space="preserve">m toàn bộ </w:t>
      </w:r>
      <w:r w:rsidR="00E876DA" w:rsidRPr="00D870B4">
        <w:rPr>
          <w:rFonts w:ascii="Arial" w:hAnsi="Arial" w:cs="Arial"/>
          <w:color w:val="000000" w:themeColor="text1"/>
          <w:sz w:val="26"/>
          <w:szCs w:val="26"/>
        </w:rPr>
        <w:t>các</w:t>
      </w:r>
      <w:r w:rsidRPr="00D870B4">
        <w:rPr>
          <w:rFonts w:ascii="Arial" w:hAnsi="Arial" w:cs="Arial"/>
          <w:color w:val="000000" w:themeColor="text1"/>
          <w:sz w:val="26"/>
          <w:szCs w:val="26"/>
        </w:rPr>
        <w:t xml:space="preserve"> thông số chất lượng nước sạch</w:t>
      </w:r>
      <w:r w:rsidR="006E4420" w:rsidRPr="00D870B4">
        <w:rPr>
          <w:rFonts w:ascii="Arial" w:hAnsi="Arial" w:cs="Arial"/>
          <w:color w:val="000000" w:themeColor="text1"/>
          <w:sz w:val="26"/>
          <w:szCs w:val="26"/>
        </w:rPr>
        <w:t xml:space="preserve"> của nhóm A và nhóm B trong Danh mục các thông số chất lượng nước sạch ban hành</w:t>
      </w:r>
      <w:r w:rsidRPr="00D870B4">
        <w:rPr>
          <w:rFonts w:ascii="Arial" w:hAnsi="Arial" w:cs="Arial"/>
          <w:color w:val="000000" w:themeColor="text1"/>
          <w:sz w:val="26"/>
          <w:szCs w:val="26"/>
        </w:rPr>
        <w:t xml:space="preserve"> </w:t>
      </w:r>
      <w:r w:rsidR="006E4420" w:rsidRPr="00D870B4">
        <w:rPr>
          <w:rFonts w:ascii="Arial" w:hAnsi="Arial" w:cs="Arial"/>
          <w:color w:val="000000" w:themeColor="text1"/>
          <w:sz w:val="26"/>
          <w:szCs w:val="26"/>
        </w:rPr>
        <w:t xml:space="preserve">trong </w:t>
      </w:r>
      <w:r w:rsidR="00E110B2" w:rsidRPr="00D870B4">
        <w:rPr>
          <w:rFonts w:ascii="Arial" w:hAnsi="Arial" w:cs="Arial"/>
          <w:color w:val="000000" w:themeColor="text1"/>
          <w:sz w:val="26"/>
          <w:szCs w:val="26"/>
        </w:rPr>
        <w:t>QCVN 01-1:2018/BYT</w:t>
      </w:r>
      <w:r w:rsidR="006E4420" w:rsidRPr="00D870B4">
        <w:rPr>
          <w:rFonts w:ascii="Arial" w:hAnsi="Arial" w:cs="Arial"/>
          <w:color w:val="000000" w:themeColor="text1"/>
          <w:sz w:val="26"/>
          <w:szCs w:val="26"/>
        </w:rPr>
        <w:t xml:space="preserve"> đối với các trường hợp quy định tại </w:t>
      </w:r>
      <w:r w:rsidR="00C64B3B" w:rsidRPr="00D870B4">
        <w:rPr>
          <w:rFonts w:ascii="Arial" w:hAnsi="Arial" w:cs="Arial"/>
          <w:color w:val="000000" w:themeColor="text1"/>
          <w:sz w:val="26"/>
          <w:szCs w:val="26"/>
        </w:rPr>
        <w:t>k</w:t>
      </w:r>
      <w:r w:rsidR="006E4420" w:rsidRPr="00D870B4">
        <w:rPr>
          <w:rFonts w:ascii="Arial" w:hAnsi="Arial" w:cs="Arial"/>
          <w:color w:val="000000" w:themeColor="text1"/>
          <w:sz w:val="26"/>
          <w:szCs w:val="26"/>
        </w:rPr>
        <w:t>hoản 4 Điều 5 QCVN 01-1:2018/BYT</w:t>
      </w:r>
      <w:r w:rsidR="00E2763C" w:rsidRPr="00D870B4">
        <w:rPr>
          <w:rFonts w:ascii="Arial" w:hAnsi="Arial" w:cs="Arial"/>
          <w:color w:val="000000" w:themeColor="text1"/>
          <w:sz w:val="26"/>
          <w:szCs w:val="26"/>
        </w:rPr>
        <w:t xml:space="preserve"> </w:t>
      </w:r>
      <w:r w:rsidR="00E2763C" w:rsidRPr="00D870B4">
        <w:rPr>
          <w:rFonts w:ascii="Arial" w:hAnsi="Arial" w:cs="Arial"/>
          <w:color w:val="000000" w:themeColor="text1"/>
          <w:sz w:val="26"/>
          <w:szCs w:val="26"/>
          <w:lang w:val="nl-NL"/>
        </w:rPr>
        <w:t xml:space="preserve">ban hành kèm theo </w:t>
      </w:r>
      <w:r w:rsidR="00E2763C" w:rsidRPr="00D870B4">
        <w:rPr>
          <w:rFonts w:ascii="Arial" w:hAnsi="Arial" w:cs="Arial"/>
          <w:color w:val="000000" w:themeColor="text1"/>
          <w:sz w:val="26"/>
          <w:szCs w:val="26"/>
        </w:rPr>
        <w:t>Thông tư số 41/2019/TT-BYT ngày 14/12/2018 của Bộ trưởng Bộ Y tế</w:t>
      </w:r>
      <w:r w:rsidR="006E4420" w:rsidRPr="00D870B4">
        <w:rPr>
          <w:rFonts w:ascii="Arial" w:hAnsi="Arial" w:cs="Arial"/>
          <w:color w:val="000000" w:themeColor="text1"/>
          <w:sz w:val="26"/>
          <w:szCs w:val="26"/>
        </w:rPr>
        <w:t>.</w:t>
      </w:r>
    </w:p>
    <w:p w14:paraId="167B2839" w14:textId="77777777" w:rsidR="00BC725A" w:rsidRPr="00D870B4" w:rsidRDefault="00BC725A" w:rsidP="00D870B4">
      <w:pPr>
        <w:tabs>
          <w:tab w:val="left" w:pos="540"/>
        </w:tabs>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ab/>
        <w:t>5. Thử nghiệm định kỳ đối với các đơn vị cấp nước:</w:t>
      </w:r>
    </w:p>
    <w:p w14:paraId="0DC2E295" w14:textId="77777777" w:rsidR="00BC725A" w:rsidRPr="00D870B4" w:rsidRDefault="00BC725A" w:rsidP="00D870B4">
      <w:pPr>
        <w:tabs>
          <w:tab w:val="left" w:pos="540"/>
        </w:tabs>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ab/>
        <w:t>a) Tần suất thử nghiệm đối với thông số chất lượng nước sạch nhóm A: không ít hơn 01 lần/1 tháng.</w:t>
      </w:r>
    </w:p>
    <w:p w14:paraId="087B39BC" w14:textId="77777777" w:rsidR="00BC725A" w:rsidRPr="00D870B4" w:rsidRDefault="00BC725A" w:rsidP="00D870B4">
      <w:pPr>
        <w:tabs>
          <w:tab w:val="left" w:pos="540"/>
        </w:tabs>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ab/>
        <w:t>b) Tần suất thử nghiệm đối với thông số chất lượng nước sạch nhóm B: không ít hơn 01 lần/6 tháng.</w:t>
      </w:r>
    </w:p>
    <w:p w14:paraId="7A629F56" w14:textId="62872B6E" w:rsidR="00BC725A" w:rsidRPr="00D870B4" w:rsidRDefault="00AE1F74" w:rsidP="00D870B4">
      <w:pPr>
        <w:shd w:val="clear" w:color="auto" w:fill="FFFFFF"/>
        <w:tabs>
          <w:tab w:val="left" w:pos="540"/>
        </w:tabs>
        <w:spacing w:before="120" w:after="120" w:line="320" w:lineRule="exact"/>
        <w:jc w:val="both"/>
        <w:rPr>
          <w:rFonts w:ascii="Arial" w:hAnsi="Arial" w:cs="Arial"/>
          <w:b/>
          <w:color w:val="000000" w:themeColor="text1"/>
          <w:sz w:val="26"/>
          <w:szCs w:val="26"/>
          <w:lang w:val="nl-NL"/>
        </w:rPr>
      </w:pPr>
      <w:r w:rsidRPr="00D870B4">
        <w:rPr>
          <w:rFonts w:ascii="Arial" w:hAnsi="Arial" w:cs="Arial"/>
          <w:color w:val="000000" w:themeColor="text1"/>
          <w:sz w:val="26"/>
          <w:szCs w:val="26"/>
        </w:rPr>
        <w:tab/>
      </w:r>
      <w:r w:rsidR="00BC725A" w:rsidRPr="00D870B4">
        <w:rPr>
          <w:rFonts w:ascii="Arial" w:hAnsi="Arial" w:cs="Arial"/>
          <w:b/>
          <w:color w:val="000000" w:themeColor="text1"/>
          <w:sz w:val="26"/>
          <w:szCs w:val="26"/>
          <w:lang w:val="nl-NL"/>
        </w:rPr>
        <w:t>Điều 6. Số lượng và vị trí lấy mẫu thử nghiệm</w:t>
      </w:r>
    </w:p>
    <w:p w14:paraId="1C43FC9A" w14:textId="77CA6D83" w:rsidR="00BC725A" w:rsidRPr="00D870B4" w:rsidRDefault="00BC725A" w:rsidP="00D870B4">
      <w:pPr>
        <w:tabs>
          <w:tab w:val="left" w:pos="540"/>
        </w:tabs>
        <w:spacing w:before="120" w:after="120" w:line="320" w:lineRule="exact"/>
        <w:jc w:val="both"/>
        <w:rPr>
          <w:rFonts w:ascii="Arial" w:hAnsi="Arial" w:cs="Arial"/>
          <w:color w:val="000000" w:themeColor="text1"/>
          <w:sz w:val="26"/>
          <w:szCs w:val="26"/>
          <w:lang w:val="nl-NL"/>
        </w:rPr>
      </w:pPr>
      <w:r w:rsidRPr="00D870B4">
        <w:rPr>
          <w:rFonts w:ascii="Arial" w:hAnsi="Arial" w:cs="Arial"/>
          <w:color w:val="000000" w:themeColor="text1"/>
          <w:sz w:val="26"/>
          <w:szCs w:val="26"/>
          <w:lang w:val="nl-NL"/>
        </w:rPr>
        <w:tab/>
      </w:r>
      <w:r w:rsidR="00C01B95" w:rsidRPr="00D870B4">
        <w:rPr>
          <w:rFonts w:ascii="Arial" w:hAnsi="Arial" w:cs="Arial"/>
          <w:color w:val="000000" w:themeColor="text1"/>
          <w:sz w:val="26"/>
          <w:szCs w:val="26"/>
          <w:lang w:val="nl-NL"/>
        </w:rPr>
        <w:t>Các quy định về số lượng, vị trí lấy mẫu thử nghiệm áp dụng theo quy định tại Điều 6 QCVN 01-1:2018/BYT</w:t>
      </w:r>
      <w:r w:rsidR="004F0940" w:rsidRPr="00D870B4">
        <w:rPr>
          <w:rFonts w:ascii="Arial" w:hAnsi="Arial" w:cs="Arial"/>
          <w:color w:val="000000" w:themeColor="text1"/>
          <w:sz w:val="26"/>
          <w:szCs w:val="26"/>
          <w:lang w:val="nl-NL"/>
        </w:rPr>
        <w:t xml:space="preserve"> ban hành kèm theo </w:t>
      </w:r>
      <w:r w:rsidR="004F0940" w:rsidRPr="00D870B4">
        <w:rPr>
          <w:rFonts w:ascii="Arial" w:hAnsi="Arial" w:cs="Arial"/>
          <w:color w:val="000000" w:themeColor="text1"/>
          <w:sz w:val="26"/>
          <w:szCs w:val="26"/>
        </w:rPr>
        <w:t>Thông tư số 41/2019/TT-BYT ngày 14/12/2018 của Bộ trưởng Bộ Y tế.</w:t>
      </w:r>
    </w:p>
    <w:p w14:paraId="773E669A" w14:textId="77777777" w:rsidR="00BC725A" w:rsidRPr="00D870B4" w:rsidRDefault="00BC725A" w:rsidP="00D870B4">
      <w:pPr>
        <w:tabs>
          <w:tab w:val="left" w:pos="540"/>
        </w:tabs>
        <w:spacing w:before="120" w:after="120" w:line="320" w:lineRule="exact"/>
        <w:jc w:val="both"/>
        <w:rPr>
          <w:rFonts w:ascii="Arial" w:hAnsi="Arial" w:cs="Arial"/>
          <w:b/>
          <w:color w:val="000000" w:themeColor="text1"/>
          <w:sz w:val="26"/>
          <w:szCs w:val="26"/>
          <w:lang w:val="nl-NL"/>
        </w:rPr>
      </w:pPr>
      <w:r w:rsidRPr="00D870B4">
        <w:rPr>
          <w:rFonts w:ascii="Arial" w:hAnsi="Arial" w:cs="Arial"/>
          <w:b/>
          <w:color w:val="000000" w:themeColor="text1"/>
          <w:sz w:val="26"/>
          <w:szCs w:val="26"/>
          <w:lang w:val="nl-NL"/>
        </w:rPr>
        <w:tab/>
        <w:t>Điều 7. Phương pháp lấy mẫu, phương pháp thử</w:t>
      </w:r>
    </w:p>
    <w:p w14:paraId="2FF306CD" w14:textId="66263333" w:rsidR="00BC725A" w:rsidRPr="00D870B4" w:rsidRDefault="00BC725A" w:rsidP="00D870B4">
      <w:pPr>
        <w:tabs>
          <w:tab w:val="left" w:pos="540"/>
        </w:tabs>
        <w:spacing w:before="120" w:after="120" w:line="320" w:lineRule="exact"/>
        <w:jc w:val="both"/>
        <w:rPr>
          <w:rFonts w:ascii="Arial" w:hAnsi="Arial" w:cs="Arial"/>
          <w:color w:val="000000" w:themeColor="text1"/>
          <w:sz w:val="26"/>
          <w:szCs w:val="26"/>
          <w:lang w:val="nl-NL"/>
        </w:rPr>
      </w:pPr>
      <w:r w:rsidRPr="00D870B4">
        <w:rPr>
          <w:rFonts w:ascii="Arial" w:hAnsi="Arial" w:cs="Arial"/>
          <w:color w:val="000000" w:themeColor="text1"/>
          <w:sz w:val="26"/>
          <w:szCs w:val="26"/>
          <w:lang w:val="nl-NL"/>
        </w:rPr>
        <w:tab/>
        <w:t>Phương pháp lấy mẫu và thử nghiệm thông số chất lượng nước sạch được quy định tại Phụ lục số</w:t>
      </w:r>
      <w:r w:rsidR="009F0B1F" w:rsidRPr="00D870B4">
        <w:rPr>
          <w:rFonts w:ascii="Arial" w:hAnsi="Arial" w:cs="Arial"/>
          <w:color w:val="000000" w:themeColor="text1"/>
          <w:sz w:val="26"/>
          <w:szCs w:val="26"/>
          <w:lang w:val="nl-NL"/>
        </w:rPr>
        <w:t xml:space="preserve"> 01 QCVN 01-1:2018/BYT</w:t>
      </w:r>
      <w:r w:rsidR="004F0940" w:rsidRPr="00D870B4">
        <w:rPr>
          <w:rFonts w:ascii="Arial" w:hAnsi="Arial" w:cs="Arial"/>
          <w:color w:val="000000" w:themeColor="text1"/>
          <w:sz w:val="26"/>
          <w:szCs w:val="26"/>
          <w:lang w:val="nl-NL"/>
        </w:rPr>
        <w:t xml:space="preserve"> ban hành kèm theo </w:t>
      </w:r>
      <w:r w:rsidR="004F0940" w:rsidRPr="00D870B4">
        <w:rPr>
          <w:rFonts w:ascii="Arial" w:hAnsi="Arial" w:cs="Arial"/>
          <w:color w:val="000000" w:themeColor="text1"/>
          <w:sz w:val="26"/>
          <w:szCs w:val="26"/>
        </w:rPr>
        <w:t>Thông tư số 41/2019/TT-BYT ngày 14/12/2018 của Bộ trưởng Bộ Y tế.</w:t>
      </w:r>
    </w:p>
    <w:p w14:paraId="4EAB101D" w14:textId="7CE4B810" w:rsidR="00BC725A" w:rsidRPr="00D870B4" w:rsidRDefault="00BC725A" w:rsidP="00550AE0">
      <w:pPr>
        <w:spacing w:before="120" w:after="120" w:line="320" w:lineRule="exact"/>
        <w:jc w:val="center"/>
        <w:rPr>
          <w:rFonts w:ascii="Arial" w:hAnsi="Arial" w:cs="Arial"/>
          <w:b/>
          <w:color w:val="000000" w:themeColor="text1"/>
          <w:sz w:val="26"/>
          <w:szCs w:val="26"/>
          <w:lang w:val="nl-NL"/>
        </w:rPr>
      </w:pPr>
      <w:r w:rsidRPr="00D870B4">
        <w:rPr>
          <w:rFonts w:ascii="Arial" w:hAnsi="Arial" w:cs="Arial"/>
          <w:b/>
          <w:color w:val="000000" w:themeColor="text1"/>
          <w:sz w:val="26"/>
          <w:szCs w:val="26"/>
          <w:lang w:val="nl-NL"/>
        </w:rPr>
        <w:t>Chương III</w:t>
      </w:r>
      <w:r w:rsidR="00550AE0">
        <w:rPr>
          <w:rFonts w:ascii="Arial" w:hAnsi="Arial" w:cs="Arial"/>
          <w:b/>
          <w:color w:val="000000" w:themeColor="text1"/>
          <w:sz w:val="26"/>
          <w:szCs w:val="26"/>
          <w:lang w:val="nl-NL"/>
        </w:rPr>
        <w:br/>
      </w:r>
      <w:r w:rsidRPr="00D870B4">
        <w:rPr>
          <w:rFonts w:ascii="Arial" w:hAnsi="Arial" w:cs="Arial"/>
          <w:b/>
          <w:color w:val="000000" w:themeColor="text1"/>
          <w:sz w:val="26"/>
          <w:szCs w:val="26"/>
          <w:lang w:val="nl-NL"/>
        </w:rPr>
        <w:t>QUY ĐỊNH VỀ QUẢN LÝ</w:t>
      </w:r>
    </w:p>
    <w:p w14:paraId="13960885" w14:textId="77777777" w:rsidR="00BC725A" w:rsidRPr="00D870B4" w:rsidRDefault="00BC725A" w:rsidP="00D870B4">
      <w:pPr>
        <w:tabs>
          <w:tab w:val="left" w:pos="540"/>
        </w:tabs>
        <w:spacing w:before="120" w:after="120" w:line="320" w:lineRule="exact"/>
        <w:jc w:val="both"/>
        <w:rPr>
          <w:rFonts w:ascii="Arial" w:hAnsi="Arial" w:cs="Arial"/>
          <w:b/>
          <w:color w:val="000000" w:themeColor="text1"/>
          <w:sz w:val="26"/>
          <w:szCs w:val="26"/>
          <w:lang w:val="nl-NL"/>
        </w:rPr>
      </w:pPr>
      <w:r w:rsidRPr="00D870B4">
        <w:rPr>
          <w:rFonts w:ascii="Arial" w:hAnsi="Arial" w:cs="Arial"/>
          <w:b/>
          <w:color w:val="000000" w:themeColor="text1"/>
          <w:sz w:val="26"/>
          <w:szCs w:val="26"/>
          <w:lang w:val="nl-NL"/>
        </w:rPr>
        <w:tab/>
        <w:t>Điều 8. Công bố hợp quy</w:t>
      </w:r>
    </w:p>
    <w:p w14:paraId="3E876364" w14:textId="21695C93" w:rsidR="00C01B95" w:rsidRPr="00D870B4" w:rsidRDefault="00550AE0" w:rsidP="00D870B4">
      <w:pPr>
        <w:shd w:val="clear" w:color="auto" w:fill="FFFFFF"/>
        <w:spacing w:before="120" w:after="120" w:line="320" w:lineRule="exact"/>
        <w:ind w:firstLine="567"/>
        <w:jc w:val="both"/>
        <w:rPr>
          <w:rFonts w:ascii="Arial" w:hAnsi="Arial" w:cs="Arial"/>
          <w:color w:val="000000" w:themeColor="text1"/>
          <w:sz w:val="26"/>
          <w:szCs w:val="26"/>
          <w:lang w:val="nl-NL"/>
        </w:rPr>
      </w:pPr>
      <w:r>
        <w:rPr>
          <w:rFonts w:ascii="Arial" w:hAnsi="Arial" w:cs="Arial"/>
          <w:color w:val="000000" w:themeColor="text1"/>
          <w:sz w:val="26"/>
          <w:szCs w:val="26"/>
          <w:lang w:val="nl-NL"/>
        </w:rPr>
        <w:t xml:space="preserve">1. </w:t>
      </w:r>
      <w:r w:rsidR="00EC0BF8" w:rsidRPr="00D870B4">
        <w:rPr>
          <w:rFonts w:ascii="Arial" w:hAnsi="Arial" w:cs="Arial"/>
          <w:color w:val="000000" w:themeColor="text1"/>
          <w:sz w:val="26"/>
          <w:szCs w:val="26"/>
          <w:lang w:val="nl-NL"/>
        </w:rPr>
        <w:t>Thực hiện</w:t>
      </w:r>
      <w:r w:rsidR="00AE1F74" w:rsidRPr="00D870B4">
        <w:rPr>
          <w:rFonts w:ascii="Arial" w:hAnsi="Arial" w:cs="Arial"/>
          <w:color w:val="000000" w:themeColor="text1"/>
          <w:sz w:val="26"/>
          <w:szCs w:val="26"/>
          <w:lang w:val="nl-NL"/>
        </w:rPr>
        <w:t xml:space="preserve"> theo quy định tại Thông tư số 28/2012/TT-BKHCN ngày 12/12/2012 của Bộ trưởng Bộ Khoa học và Công nghệ quy định về công bố hợp chuẩn, công bố hợp quy và phương thức đánh giá sự phù hợp với tiêu chuẩn, quy chuẩn kỹ thuật</w:t>
      </w:r>
      <w:r w:rsidR="00EC0BF8" w:rsidRPr="00D870B4">
        <w:rPr>
          <w:rFonts w:ascii="Arial" w:hAnsi="Arial" w:cs="Arial"/>
          <w:color w:val="000000" w:themeColor="text1"/>
          <w:sz w:val="26"/>
          <w:szCs w:val="26"/>
          <w:lang w:val="nl-NL"/>
        </w:rPr>
        <w:t>;</w:t>
      </w:r>
      <w:r w:rsidR="00AE1F74" w:rsidRPr="00D870B4">
        <w:rPr>
          <w:rFonts w:ascii="Arial" w:hAnsi="Arial" w:cs="Arial"/>
          <w:color w:val="000000" w:themeColor="text1"/>
          <w:sz w:val="26"/>
          <w:szCs w:val="26"/>
          <w:lang w:val="nl-NL"/>
        </w:rPr>
        <w:t xml:space="preserve"> Thông tư số 02/2017/TT-BKHCN ngày 31/3/2017 của Bộ trưởng Bộ Khoa học và Công nghệ sửa đổi, bổ sung một số điều của Thông tư số 28/2012/TT-BKHCN ngày 12/12/2012 của Bộ trưởng Bộ Khoa học và Công nghệ</w:t>
      </w:r>
      <w:r w:rsidR="00EC0BF8" w:rsidRPr="00D870B4">
        <w:rPr>
          <w:rFonts w:ascii="Arial" w:hAnsi="Arial" w:cs="Arial"/>
          <w:color w:val="000000" w:themeColor="text1"/>
          <w:sz w:val="26"/>
          <w:szCs w:val="26"/>
          <w:lang w:val="nl-NL"/>
        </w:rPr>
        <w:t xml:space="preserve"> và</w:t>
      </w:r>
      <w:r w:rsidR="00AE1F74" w:rsidRPr="00D870B4">
        <w:rPr>
          <w:rFonts w:ascii="Arial" w:hAnsi="Arial" w:cs="Arial"/>
          <w:color w:val="000000" w:themeColor="text1"/>
          <w:sz w:val="26"/>
          <w:szCs w:val="26"/>
          <w:lang w:val="nl-NL"/>
        </w:rPr>
        <w:t xml:space="preserve"> Thông tư số 06/2020/TT-BKHCN ngày 10/12/2020 quy định chi tiết và biện pháp thi hành một số điều Nghị định số 132/2008/NĐ-CP ngày 31/12/2008, Nghị định số </w:t>
      </w:r>
      <w:r w:rsidR="00EC0BF8" w:rsidRPr="00D870B4">
        <w:rPr>
          <w:rFonts w:ascii="Arial" w:hAnsi="Arial" w:cs="Arial"/>
          <w:color w:val="000000" w:themeColor="text1"/>
          <w:sz w:val="26"/>
          <w:szCs w:val="26"/>
          <w:lang w:val="nl-NL"/>
        </w:rPr>
        <w:t xml:space="preserve">74/2018/NĐ-CP ngày </w:t>
      </w:r>
      <w:r w:rsidR="00AE1F74" w:rsidRPr="00D870B4">
        <w:rPr>
          <w:rFonts w:ascii="Arial" w:hAnsi="Arial" w:cs="Arial"/>
          <w:color w:val="000000" w:themeColor="text1"/>
          <w:sz w:val="26"/>
          <w:szCs w:val="26"/>
          <w:lang w:val="nl-NL"/>
        </w:rPr>
        <w:t xml:space="preserve">15/5/2018, Nghị định số </w:t>
      </w:r>
      <w:r w:rsidR="00EC0BF8" w:rsidRPr="00D870B4">
        <w:rPr>
          <w:rFonts w:ascii="Arial" w:hAnsi="Arial" w:cs="Arial"/>
          <w:color w:val="000000" w:themeColor="text1"/>
          <w:sz w:val="26"/>
          <w:szCs w:val="26"/>
          <w:lang w:val="nl-NL"/>
        </w:rPr>
        <w:t>119</w:t>
      </w:r>
      <w:r w:rsidR="00AE1F74" w:rsidRPr="00D870B4">
        <w:rPr>
          <w:rFonts w:ascii="Arial" w:hAnsi="Arial" w:cs="Arial"/>
          <w:color w:val="000000" w:themeColor="text1"/>
          <w:sz w:val="26"/>
          <w:szCs w:val="26"/>
          <w:lang w:val="nl-NL"/>
        </w:rPr>
        <w:t>/201</w:t>
      </w:r>
      <w:r w:rsidR="00EC0BF8" w:rsidRPr="00D870B4">
        <w:rPr>
          <w:rFonts w:ascii="Arial" w:hAnsi="Arial" w:cs="Arial"/>
          <w:color w:val="000000" w:themeColor="text1"/>
          <w:sz w:val="26"/>
          <w:szCs w:val="26"/>
          <w:lang w:val="nl-NL"/>
        </w:rPr>
        <w:t>7</w:t>
      </w:r>
      <w:r w:rsidR="00AE1F74" w:rsidRPr="00D870B4">
        <w:rPr>
          <w:rFonts w:ascii="Arial" w:hAnsi="Arial" w:cs="Arial"/>
          <w:color w:val="000000" w:themeColor="text1"/>
          <w:sz w:val="26"/>
          <w:szCs w:val="26"/>
          <w:lang w:val="nl-NL"/>
        </w:rPr>
        <w:t>/NĐ-CP ngày 0</w:t>
      </w:r>
      <w:r w:rsidR="00EC0BF8" w:rsidRPr="00D870B4">
        <w:rPr>
          <w:rFonts w:ascii="Arial" w:hAnsi="Arial" w:cs="Arial"/>
          <w:color w:val="000000" w:themeColor="text1"/>
          <w:sz w:val="26"/>
          <w:szCs w:val="26"/>
          <w:lang w:val="nl-NL"/>
        </w:rPr>
        <w:t>1</w:t>
      </w:r>
      <w:r w:rsidR="00AE1F74" w:rsidRPr="00D870B4">
        <w:rPr>
          <w:rFonts w:ascii="Arial" w:hAnsi="Arial" w:cs="Arial"/>
          <w:color w:val="000000" w:themeColor="text1"/>
          <w:sz w:val="26"/>
          <w:szCs w:val="26"/>
          <w:lang w:val="nl-NL"/>
        </w:rPr>
        <w:t>/11/201</w:t>
      </w:r>
      <w:r w:rsidR="00EC0BF8" w:rsidRPr="00D870B4">
        <w:rPr>
          <w:rFonts w:ascii="Arial" w:hAnsi="Arial" w:cs="Arial"/>
          <w:color w:val="000000" w:themeColor="text1"/>
          <w:sz w:val="26"/>
          <w:szCs w:val="26"/>
          <w:lang w:val="nl-NL"/>
        </w:rPr>
        <w:t>7</w:t>
      </w:r>
      <w:r w:rsidR="00AE1F74" w:rsidRPr="00D870B4">
        <w:rPr>
          <w:rFonts w:ascii="Arial" w:hAnsi="Arial" w:cs="Arial"/>
          <w:color w:val="000000" w:themeColor="text1"/>
          <w:sz w:val="26"/>
          <w:szCs w:val="26"/>
          <w:lang w:val="nl-NL"/>
        </w:rPr>
        <w:t xml:space="preserve"> của Chính phủ</w:t>
      </w:r>
      <w:r w:rsidR="00140601" w:rsidRPr="00D870B4">
        <w:rPr>
          <w:rFonts w:ascii="Arial" w:hAnsi="Arial" w:cs="Arial"/>
          <w:color w:val="000000" w:themeColor="text1"/>
          <w:sz w:val="26"/>
          <w:szCs w:val="26"/>
          <w:lang w:val="nl-NL"/>
        </w:rPr>
        <w:t>.</w:t>
      </w:r>
    </w:p>
    <w:p w14:paraId="3F0679D6" w14:textId="0BEFE82D" w:rsidR="003630D3" w:rsidRPr="00D870B4" w:rsidRDefault="00EC0BF8" w:rsidP="00D870B4">
      <w:pPr>
        <w:spacing w:before="120" w:after="120" w:line="320" w:lineRule="exact"/>
        <w:ind w:firstLine="567"/>
        <w:jc w:val="both"/>
        <w:rPr>
          <w:rFonts w:ascii="Arial" w:hAnsi="Arial" w:cs="Arial"/>
          <w:color w:val="000000" w:themeColor="text1"/>
          <w:sz w:val="26"/>
          <w:szCs w:val="26"/>
          <w:lang w:val="nl-NL"/>
        </w:rPr>
      </w:pPr>
      <w:r w:rsidRPr="00D870B4">
        <w:rPr>
          <w:rFonts w:ascii="Arial" w:hAnsi="Arial" w:cs="Arial"/>
          <w:color w:val="000000" w:themeColor="text1"/>
          <w:sz w:val="26"/>
          <w:szCs w:val="26"/>
          <w:lang w:val="nl-NL"/>
        </w:rPr>
        <w:t>2</w:t>
      </w:r>
      <w:r w:rsidR="003630D3" w:rsidRPr="00D870B4">
        <w:rPr>
          <w:rFonts w:ascii="Arial" w:hAnsi="Arial" w:cs="Arial"/>
          <w:color w:val="000000" w:themeColor="text1"/>
          <w:sz w:val="26"/>
          <w:szCs w:val="26"/>
          <w:lang w:val="nl-NL"/>
        </w:rPr>
        <w:t xml:space="preserve">. Đối với những đơn vị chỉ thực hiện hoạt động truyền dẫn, bán buôn, bán lẻ mà không có hoạt động khai thác, xử lý, sản xuất nếu không tự công bố hợp quy thì phải </w:t>
      </w:r>
      <w:r w:rsidR="00DC5DE5" w:rsidRPr="00D870B4">
        <w:rPr>
          <w:rFonts w:ascii="Arial" w:hAnsi="Arial" w:cs="Arial"/>
          <w:color w:val="000000" w:themeColor="text1"/>
          <w:sz w:val="26"/>
          <w:szCs w:val="26"/>
          <w:lang w:val="nl-NL"/>
        </w:rPr>
        <w:t>cung cấp hồ sơ công bố hợp quy của đơn vị sản xuất nước</w:t>
      </w:r>
      <w:r w:rsidR="003630D3" w:rsidRPr="00D870B4">
        <w:rPr>
          <w:rFonts w:ascii="Arial" w:hAnsi="Arial" w:cs="Arial"/>
          <w:color w:val="000000" w:themeColor="text1"/>
          <w:sz w:val="26"/>
          <w:szCs w:val="26"/>
          <w:lang w:val="nl-NL"/>
        </w:rPr>
        <w:t xml:space="preserve">, đồng thời đảm bảo nước được </w:t>
      </w:r>
      <w:r w:rsidR="003708E7" w:rsidRPr="00D870B4">
        <w:rPr>
          <w:rFonts w:ascii="Arial" w:hAnsi="Arial" w:cs="Arial"/>
          <w:color w:val="000000" w:themeColor="text1"/>
          <w:sz w:val="26"/>
          <w:szCs w:val="26"/>
          <w:lang w:val="nl-NL"/>
        </w:rPr>
        <w:t>truyền dẫn trực tiếp</w:t>
      </w:r>
      <w:r w:rsidR="003630D3" w:rsidRPr="00D870B4">
        <w:rPr>
          <w:rFonts w:ascii="Arial" w:hAnsi="Arial" w:cs="Arial"/>
          <w:color w:val="000000" w:themeColor="text1"/>
          <w:sz w:val="26"/>
          <w:szCs w:val="26"/>
          <w:lang w:val="nl-NL"/>
        </w:rPr>
        <w:t xml:space="preserve"> từ đơn vị sản xuất nước đến người sử dụng</w:t>
      </w:r>
      <w:r w:rsidR="006F063F" w:rsidRPr="00D870B4">
        <w:rPr>
          <w:rFonts w:ascii="Arial" w:hAnsi="Arial" w:cs="Arial"/>
          <w:color w:val="000000" w:themeColor="text1"/>
          <w:sz w:val="26"/>
          <w:szCs w:val="26"/>
          <w:lang w:val="nl-NL"/>
        </w:rPr>
        <w:t>.</w:t>
      </w:r>
    </w:p>
    <w:p w14:paraId="1448BB47" w14:textId="77777777" w:rsidR="00BC725A" w:rsidRPr="00D870B4" w:rsidRDefault="00BC725A" w:rsidP="00D870B4">
      <w:pPr>
        <w:shd w:val="clear" w:color="auto" w:fill="FFFFFF"/>
        <w:tabs>
          <w:tab w:val="left" w:pos="540"/>
        </w:tabs>
        <w:spacing w:before="120" w:after="120" w:line="320" w:lineRule="exact"/>
        <w:jc w:val="both"/>
        <w:rPr>
          <w:rFonts w:ascii="Arial" w:hAnsi="Arial" w:cs="Arial"/>
          <w:color w:val="000000" w:themeColor="text1"/>
          <w:sz w:val="26"/>
          <w:szCs w:val="26"/>
          <w:lang w:val="nl-NL"/>
        </w:rPr>
      </w:pPr>
      <w:r w:rsidRPr="00D870B4">
        <w:rPr>
          <w:rFonts w:ascii="Arial" w:hAnsi="Arial" w:cs="Arial"/>
          <w:b/>
          <w:bCs/>
          <w:color w:val="000000" w:themeColor="text1"/>
          <w:sz w:val="26"/>
          <w:szCs w:val="26"/>
          <w:lang w:val="nl-NL"/>
        </w:rPr>
        <w:tab/>
        <w:t>Điều 9. Quy định về kiểm tra, giám sát chất lượng nước sạch sử dụng cho mục đích sinh hoạt</w:t>
      </w:r>
    </w:p>
    <w:p w14:paraId="4545600B" w14:textId="77777777" w:rsidR="00BC725A" w:rsidRPr="00D870B4" w:rsidRDefault="00BC725A" w:rsidP="00D870B4">
      <w:pPr>
        <w:pStyle w:val="NormalWeb"/>
        <w:shd w:val="clear" w:color="auto" w:fill="FFFFFF"/>
        <w:tabs>
          <w:tab w:val="left" w:pos="540"/>
        </w:tabs>
        <w:spacing w:before="120" w:beforeAutospacing="0" w:after="120" w:afterAutospacing="0" w:line="320" w:lineRule="exact"/>
        <w:jc w:val="both"/>
        <w:rPr>
          <w:rFonts w:ascii="Arial" w:hAnsi="Arial" w:cs="Arial"/>
          <w:color w:val="000000" w:themeColor="text1"/>
          <w:sz w:val="26"/>
          <w:szCs w:val="26"/>
          <w:shd w:val="clear" w:color="auto" w:fill="FFFFFF"/>
          <w:lang w:val="nl-NL"/>
        </w:rPr>
      </w:pPr>
      <w:r w:rsidRPr="00D870B4">
        <w:rPr>
          <w:rFonts w:ascii="Arial" w:hAnsi="Arial" w:cs="Arial"/>
          <w:color w:val="000000" w:themeColor="text1"/>
          <w:sz w:val="26"/>
          <w:szCs w:val="26"/>
          <w:shd w:val="clear" w:color="auto" w:fill="FFFFFF"/>
          <w:lang w:val="nl-NL"/>
        </w:rPr>
        <w:tab/>
        <w:t>Việc kiểm tra giám sát chất lượng nước sạch sử dụng cho mục đích sinh hoạt thực hiện theo quy định tại Điều 2 Thông tư số 41/2018/TT-BYT ngày 14/12/2018 của Bộ trưởng Bộ Y tế.</w:t>
      </w:r>
    </w:p>
    <w:p w14:paraId="5332F470" w14:textId="4470CE57" w:rsidR="00BC725A" w:rsidRPr="00D870B4" w:rsidRDefault="00BC725A" w:rsidP="00550AE0">
      <w:pPr>
        <w:shd w:val="clear" w:color="auto" w:fill="FFFFFF"/>
        <w:tabs>
          <w:tab w:val="left" w:pos="567"/>
        </w:tabs>
        <w:spacing w:before="120" w:after="120" w:line="320" w:lineRule="exact"/>
        <w:jc w:val="center"/>
        <w:rPr>
          <w:rFonts w:ascii="Arial" w:hAnsi="Arial" w:cs="Arial"/>
          <w:b/>
          <w:bCs/>
          <w:color w:val="000000" w:themeColor="text1"/>
          <w:sz w:val="26"/>
          <w:szCs w:val="26"/>
        </w:rPr>
      </w:pPr>
      <w:r w:rsidRPr="00D870B4">
        <w:rPr>
          <w:rFonts w:ascii="Arial" w:hAnsi="Arial" w:cs="Arial"/>
          <w:b/>
          <w:bCs/>
          <w:color w:val="000000" w:themeColor="text1"/>
          <w:sz w:val="26"/>
          <w:szCs w:val="26"/>
        </w:rPr>
        <w:t>Chương IV</w:t>
      </w:r>
      <w:r w:rsidR="00550AE0">
        <w:rPr>
          <w:rFonts w:ascii="Arial" w:hAnsi="Arial" w:cs="Arial"/>
          <w:b/>
          <w:bCs/>
          <w:color w:val="000000" w:themeColor="text1"/>
          <w:sz w:val="26"/>
          <w:szCs w:val="26"/>
        </w:rPr>
        <w:br/>
      </w:r>
      <w:r w:rsidRPr="00D870B4">
        <w:rPr>
          <w:rFonts w:ascii="Arial" w:hAnsi="Arial" w:cs="Arial"/>
          <w:b/>
          <w:bCs/>
          <w:color w:val="000000" w:themeColor="text1"/>
          <w:sz w:val="26"/>
          <w:szCs w:val="26"/>
        </w:rPr>
        <w:t>TỔ CHỨC THỰC HIỆN</w:t>
      </w:r>
    </w:p>
    <w:p w14:paraId="64D848B3" w14:textId="77777777" w:rsidR="00BC725A" w:rsidRPr="00D870B4" w:rsidRDefault="00BC725A" w:rsidP="00D870B4">
      <w:pPr>
        <w:shd w:val="clear" w:color="auto" w:fill="FFFFFF"/>
        <w:tabs>
          <w:tab w:val="left" w:pos="567"/>
        </w:tabs>
        <w:spacing w:before="120" w:after="120" w:line="320" w:lineRule="exact"/>
        <w:jc w:val="both"/>
        <w:rPr>
          <w:rFonts w:ascii="Arial" w:hAnsi="Arial" w:cs="Arial"/>
          <w:color w:val="000000" w:themeColor="text1"/>
          <w:sz w:val="26"/>
          <w:szCs w:val="26"/>
        </w:rPr>
      </w:pPr>
      <w:r w:rsidRPr="00D870B4">
        <w:rPr>
          <w:rFonts w:ascii="Arial" w:hAnsi="Arial" w:cs="Arial"/>
          <w:b/>
          <w:bCs/>
          <w:color w:val="000000" w:themeColor="text1"/>
          <w:sz w:val="26"/>
          <w:szCs w:val="26"/>
        </w:rPr>
        <w:tab/>
        <w:t>Điều 10. Trách nhiệm tổ chức thực hiện</w:t>
      </w:r>
    </w:p>
    <w:p w14:paraId="5869D6F7" w14:textId="3B9DECD9" w:rsidR="00BC725A" w:rsidRPr="00D870B4" w:rsidRDefault="00BC725A" w:rsidP="00D870B4">
      <w:pPr>
        <w:numPr>
          <w:ilvl w:val="0"/>
          <w:numId w:val="5"/>
        </w:numPr>
        <w:shd w:val="clear" w:color="auto" w:fill="FFFFFF"/>
        <w:tabs>
          <w:tab w:val="left" w:pos="567"/>
        </w:tabs>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Sở Y tế</w:t>
      </w:r>
    </w:p>
    <w:p w14:paraId="6F6896B2" w14:textId="77777777" w:rsidR="00BC725A" w:rsidRPr="00D870B4" w:rsidRDefault="00BC725A" w:rsidP="00D870B4">
      <w:pPr>
        <w:shd w:val="clear" w:color="auto" w:fill="FFFFFF"/>
        <w:tabs>
          <w:tab w:val="left" w:pos="567"/>
        </w:tabs>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ab/>
        <w:t>a) Chủ trì, phối hợp với các đơn vị liên quan triển khai thực hiện Quy chuẩn này trên địa bàn thành phố.</w:t>
      </w:r>
    </w:p>
    <w:p w14:paraId="1A6A2A1F" w14:textId="77777777" w:rsidR="00BC725A" w:rsidRPr="00D870B4" w:rsidRDefault="00BC725A" w:rsidP="00D870B4">
      <w:pPr>
        <w:shd w:val="clear" w:color="auto" w:fill="FFFFFF"/>
        <w:tabs>
          <w:tab w:val="left" w:pos="567"/>
        </w:tabs>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ab/>
        <w:t>b) Chỉ đạo các đơn vị trực thuộc thực hiện việc phổ biến, hướng dẫn, kiểm tra, giám sát chất lượng nước sạch sử dụng cho mục đích sinh hoạt theo Quy chuẩn này và có trách nhiệm kiến nghị UBND thành phố khi cần sửa đổi bổ sung Quy chuẩn này phù hợp tình hình thực tế.</w:t>
      </w:r>
    </w:p>
    <w:p w14:paraId="75DE99AF" w14:textId="6D9D5BC3" w:rsidR="00BC725A" w:rsidRPr="00D870B4" w:rsidRDefault="00BC725A" w:rsidP="00D870B4">
      <w:pPr>
        <w:shd w:val="clear" w:color="auto" w:fill="FFFFFF"/>
        <w:tabs>
          <w:tab w:val="left" w:pos="567"/>
        </w:tabs>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ab/>
        <w:t>c) Tiếp nhận bản công bố hợp quy của đơn vị cấp nước trên địa bàn thành phố</w:t>
      </w:r>
      <w:r w:rsidR="00DF4E9A" w:rsidRPr="00D870B4">
        <w:rPr>
          <w:rFonts w:ascii="Arial" w:hAnsi="Arial" w:cs="Arial"/>
          <w:color w:val="000000" w:themeColor="text1"/>
          <w:sz w:val="26"/>
          <w:szCs w:val="26"/>
        </w:rPr>
        <w:t xml:space="preserve"> và xử lý</w:t>
      </w:r>
      <w:r w:rsidR="000B7E3B" w:rsidRPr="00D870B4">
        <w:rPr>
          <w:rFonts w:ascii="Arial" w:hAnsi="Arial" w:cs="Arial"/>
          <w:color w:val="000000" w:themeColor="text1"/>
          <w:sz w:val="26"/>
          <w:szCs w:val="26"/>
        </w:rPr>
        <w:t xml:space="preserve"> hồ sơ công bố hợp quy theo quy định.</w:t>
      </w:r>
    </w:p>
    <w:p w14:paraId="22147533" w14:textId="2FA3D11E" w:rsidR="00EE2A06" w:rsidRPr="00D870B4" w:rsidRDefault="00EE2A06" w:rsidP="00D870B4">
      <w:pPr>
        <w:shd w:val="clear" w:color="auto" w:fill="FFFFFF"/>
        <w:tabs>
          <w:tab w:val="left" w:pos="567"/>
        </w:tabs>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ab/>
        <w:t>d) Xây dựng kế hoạch, bảo đảm nhân lực, trang thiết bị và bố trí kinh phí</w:t>
      </w:r>
      <w:r w:rsidR="004B0DE4" w:rsidRPr="00D870B4">
        <w:rPr>
          <w:rFonts w:ascii="Arial" w:hAnsi="Arial" w:cs="Arial"/>
          <w:color w:val="000000" w:themeColor="text1"/>
          <w:sz w:val="26"/>
          <w:szCs w:val="26"/>
        </w:rPr>
        <w:t xml:space="preserve"> cho việc thực hiện kiểm tra, giám sát chất lượng nước sạch trên địa bàn thành phố.</w:t>
      </w:r>
    </w:p>
    <w:p w14:paraId="5602C9CC" w14:textId="31A5C36A" w:rsidR="00BC725A" w:rsidRPr="00D870B4" w:rsidRDefault="006F063F" w:rsidP="00D870B4">
      <w:pPr>
        <w:shd w:val="clear" w:color="auto" w:fill="FFFFFF"/>
        <w:tabs>
          <w:tab w:val="left" w:pos="567"/>
        </w:tabs>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ab/>
        <w:t>đ</w:t>
      </w:r>
      <w:r w:rsidR="00BC725A" w:rsidRPr="00D870B4">
        <w:rPr>
          <w:rFonts w:ascii="Arial" w:hAnsi="Arial" w:cs="Arial"/>
          <w:color w:val="000000" w:themeColor="text1"/>
          <w:sz w:val="26"/>
          <w:szCs w:val="26"/>
        </w:rPr>
        <w:t xml:space="preserve">) </w:t>
      </w:r>
      <w:r w:rsidR="004D42F1" w:rsidRPr="00D870B4">
        <w:rPr>
          <w:rFonts w:ascii="Arial" w:hAnsi="Arial" w:cs="Arial"/>
          <w:color w:val="000000" w:themeColor="text1"/>
          <w:sz w:val="26"/>
          <w:szCs w:val="26"/>
        </w:rPr>
        <w:t>Phối hợp với các cơ quan, đơn vị có liên quan lập dự toán kinh phí thực hiện công tác kiểm tra, giám sát chất lượng nước sạch đột xuất hoặc định kỳ hằng năm trên địa bàn thành phố</w:t>
      </w:r>
      <w:r w:rsidR="004B0DE4" w:rsidRPr="00D870B4">
        <w:rPr>
          <w:rFonts w:ascii="Arial" w:hAnsi="Arial" w:cs="Arial"/>
          <w:color w:val="000000" w:themeColor="text1"/>
          <w:sz w:val="26"/>
          <w:szCs w:val="26"/>
        </w:rPr>
        <w:t xml:space="preserve">, </w:t>
      </w:r>
      <w:r w:rsidR="004D42F1" w:rsidRPr="00D870B4">
        <w:rPr>
          <w:rFonts w:ascii="Arial" w:hAnsi="Arial" w:cs="Arial"/>
          <w:color w:val="000000" w:themeColor="text1"/>
          <w:sz w:val="26"/>
          <w:szCs w:val="26"/>
        </w:rPr>
        <w:t>đầu tư nâng cấp trang thiết bị phòng thử nghiệ</w:t>
      </w:r>
      <w:r w:rsidR="00316BB5" w:rsidRPr="00D870B4">
        <w:rPr>
          <w:rFonts w:ascii="Arial" w:hAnsi="Arial" w:cs="Arial"/>
          <w:color w:val="000000" w:themeColor="text1"/>
          <w:sz w:val="26"/>
          <w:szCs w:val="26"/>
        </w:rPr>
        <w:t xml:space="preserve">m, </w:t>
      </w:r>
      <w:r w:rsidR="004D42F1" w:rsidRPr="00D870B4">
        <w:rPr>
          <w:rFonts w:ascii="Arial" w:hAnsi="Arial" w:cs="Arial"/>
          <w:color w:val="000000" w:themeColor="text1"/>
          <w:sz w:val="26"/>
          <w:szCs w:val="26"/>
        </w:rPr>
        <w:t>gửi Sở Tài chính (đối với nguồn vốn chi thường xuyên) và Sở Kế hoạch và Đầu tư (đối với nguồn vốn chi đầu tư) để tổng hợp trình cấp có thẩm quyền bố trí kinh phí thực hiện đảm bảo theo quy định của Luật Ngân sách nhà nước năm 2015 và các văn bản pháp luật có liên quan.</w:t>
      </w:r>
    </w:p>
    <w:p w14:paraId="44048687" w14:textId="11497838" w:rsidR="00BC725A" w:rsidRPr="00D870B4" w:rsidRDefault="00BC725A" w:rsidP="00D870B4">
      <w:pPr>
        <w:shd w:val="clear" w:color="auto" w:fill="FFFFFF"/>
        <w:tabs>
          <w:tab w:val="left" w:pos="567"/>
        </w:tabs>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ab/>
        <w:t xml:space="preserve">2. Sở Tài chính: </w:t>
      </w:r>
      <w:r w:rsidR="004D42F1" w:rsidRPr="00D870B4">
        <w:rPr>
          <w:rFonts w:ascii="Arial" w:hAnsi="Arial" w:cs="Arial"/>
          <w:color w:val="000000" w:themeColor="text1"/>
          <w:sz w:val="26"/>
          <w:szCs w:val="26"/>
        </w:rPr>
        <w:t>Trên cơ sở dự toán kinh phí Sở Y tế đề nghị và khả năng cân đối ngân sách, Sở Tài chính tổng hợp, tham mưu cấp có thẩm quyền quyết định dự toán kinh phí thực hiện (đối với nguồn vốn chi thường xuyên) theo đúng quy định Luật Ngân sách nhà nước và các văn bản hướng dẫn có liên quan</w:t>
      </w:r>
      <w:r w:rsidRPr="00D870B4">
        <w:rPr>
          <w:rFonts w:ascii="Arial" w:hAnsi="Arial" w:cs="Arial"/>
          <w:color w:val="000000" w:themeColor="text1"/>
          <w:sz w:val="26"/>
          <w:szCs w:val="26"/>
        </w:rPr>
        <w:t>.</w:t>
      </w:r>
    </w:p>
    <w:p w14:paraId="7CA9C6B3" w14:textId="21790ABE" w:rsidR="00BC725A" w:rsidRPr="00D870B4" w:rsidRDefault="00BC725A" w:rsidP="00D870B4">
      <w:pPr>
        <w:shd w:val="clear" w:color="auto" w:fill="FFFFFF"/>
        <w:tabs>
          <w:tab w:val="left" w:pos="567"/>
        </w:tabs>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ab/>
        <w:t>3. Các sở, ban, ngành trên địa bàn</w:t>
      </w:r>
    </w:p>
    <w:p w14:paraId="54A482D1" w14:textId="32D13B06" w:rsidR="00BC725A" w:rsidRPr="00D870B4" w:rsidRDefault="00BC725A" w:rsidP="00D870B4">
      <w:pPr>
        <w:shd w:val="clear" w:color="auto" w:fill="FFFFFF"/>
        <w:tabs>
          <w:tab w:val="left" w:pos="567"/>
        </w:tabs>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ab/>
        <w:t>a) Chỉ đạo đơn vị trực thuộc thực hiện phổ biến, hướng dẫn, kiểm tra, giám sát hoạt động cấp nước tại các đơn vị cấp nước thuộc thẩm quyền quản lý.</w:t>
      </w:r>
    </w:p>
    <w:p w14:paraId="463B743A" w14:textId="45FF1C3A" w:rsidR="00BC725A" w:rsidRPr="00D870B4" w:rsidRDefault="00BC725A" w:rsidP="00D870B4">
      <w:pPr>
        <w:shd w:val="clear" w:color="auto" w:fill="FFFFFF"/>
        <w:tabs>
          <w:tab w:val="left" w:pos="567"/>
        </w:tabs>
        <w:spacing w:before="120" w:after="12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rPr>
        <w:tab/>
      </w:r>
      <w:r w:rsidR="00B24094" w:rsidRPr="00D870B4">
        <w:rPr>
          <w:rFonts w:ascii="Arial" w:hAnsi="Arial" w:cs="Arial"/>
          <w:color w:val="000000" w:themeColor="text1"/>
          <w:sz w:val="26"/>
          <w:szCs w:val="26"/>
        </w:rPr>
        <w:t>b</w:t>
      </w:r>
      <w:r w:rsidRPr="00D870B4">
        <w:rPr>
          <w:rFonts w:ascii="Arial" w:hAnsi="Arial" w:cs="Arial"/>
          <w:color w:val="000000" w:themeColor="text1"/>
          <w:sz w:val="26"/>
          <w:szCs w:val="26"/>
        </w:rPr>
        <w:t>) Phối hợp với các đơn vị liên quan thực hiện kiểm tra, giám sát, quản lý việc khai thác của các đơn vị cấp nước trên địa bàn thành phố.</w:t>
      </w:r>
    </w:p>
    <w:p w14:paraId="71E6A8EA" w14:textId="321D19F1" w:rsidR="00BC725A" w:rsidRPr="00D870B4" w:rsidRDefault="00BC725A" w:rsidP="00D870B4">
      <w:pPr>
        <w:shd w:val="clear" w:color="auto" w:fill="FFFFFF"/>
        <w:spacing w:before="120" w:after="120" w:line="320" w:lineRule="exact"/>
        <w:ind w:firstLine="567"/>
        <w:jc w:val="both"/>
        <w:rPr>
          <w:rFonts w:ascii="Arial" w:hAnsi="Arial" w:cs="Arial"/>
          <w:color w:val="000000" w:themeColor="text1"/>
          <w:sz w:val="26"/>
          <w:szCs w:val="26"/>
        </w:rPr>
      </w:pPr>
      <w:r w:rsidRPr="00D870B4">
        <w:rPr>
          <w:rFonts w:ascii="Arial" w:hAnsi="Arial" w:cs="Arial"/>
          <w:color w:val="000000" w:themeColor="text1"/>
          <w:sz w:val="26"/>
          <w:szCs w:val="26"/>
        </w:rPr>
        <w:t>4. Sở Tài Nguyên và Môi trường</w:t>
      </w:r>
    </w:p>
    <w:p w14:paraId="38EAFCAA" w14:textId="77777777" w:rsidR="00BC725A" w:rsidRPr="00D870B4" w:rsidRDefault="00BC725A" w:rsidP="00D870B4">
      <w:pPr>
        <w:shd w:val="clear" w:color="auto" w:fill="FFFFFF"/>
        <w:spacing w:before="120" w:after="120" w:line="320" w:lineRule="exact"/>
        <w:ind w:firstLine="567"/>
        <w:jc w:val="both"/>
        <w:rPr>
          <w:rFonts w:ascii="Arial" w:hAnsi="Arial" w:cs="Arial"/>
          <w:color w:val="000000" w:themeColor="text1"/>
          <w:sz w:val="26"/>
          <w:szCs w:val="26"/>
        </w:rPr>
      </w:pPr>
      <w:r w:rsidRPr="00D870B4">
        <w:rPr>
          <w:rFonts w:ascii="Arial" w:hAnsi="Arial" w:cs="Arial"/>
          <w:color w:val="000000" w:themeColor="text1"/>
          <w:sz w:val="26"/>
          <w:szCs w:val="26"/>
        </w:rPr>
        <w:t>a) Phối hợp và cung cấp số liệu quan trắc chất lượng nguồn nước định kỳ trên địa bàn thành phố.</w:t>
      </w:r>
    </w:p>
    <w:p w14:paraId="29EBCFB7" w14:textId="52E67E7F" w:rsidR="00BC725A" w:rsidRPr="00D870B4" w:rsidRDefault="00BC725A" w:rsidP="00D870B4">
      <w:pPr>
        <w:shd w:val="clear" w:color="auto" w:fill="FFFFFF"/>
        <w:spacing w:before="120" w:after="120" w:line="320" w:lineRule="exact"/>
        <w:ind w:firstLine="567"/>
        <w:jc w:val="both"/>
        <w:rPr>
          <w:rFonts w:ascii="Arial" w:hAnsi="Arial" w:cs="Arial"/>
          <w:color w:val="000000" w:themeColor="text1"/>
          <w:sz w:val="26"/>
          <w:szCs w:val="26"/>
        </w:rPr>
      </w:pPr>
      <w:r w:rsidRPr="00D870B4">
        <w:rPr>
          <w:rFonts w:ascii="Arial" w:hAnsi="Arial" w:cs="Arial"/>
          <w:color w:val="000000" w:themeColor="text1"/>
          <w:sz w:val="26"/>
          <w:szCs w:val="26"/>
        </w:rPr>
        <w:t>b) Quản lý và kiểm tra việc cấp phép khai thác sử dụng nguồn nước trên địa bàn thành phố.</w:t>
      </w:r>
    </w:p>
    <w:p w14:paraId="568C5DAB" w14:textId="7C08E0C3" w:rsidR="00BC725A" w:rsidRPr="00D870B4" w:rsidRDefault="00BC725A" w:rsidP="00D870B4">
      <w:pPr>
        <w:pStyle w:val="NormalWeb"/>
        <w:shd w:val="clear" w:color="auto" w:fill="FFFFFF"/>
        <w:tabs>
          <w:tab w:val="left" w:pos="540"/>
        </w:tabs>
        <w:spacing w:before="120" w:beforeAutospacing="0" w:after="120" w:afterAutospacing="0" w:line="320" w:lineRule="exact"/>
        <w:jc w:val="both"/>
        <w:rPr>
          <w:rFonts w:ascii="Arial" w:hAnsi="Arial" w:cs="Arial"/>
          <w:color w:val="000000" w:themeColor="text1"/>
          <w:sz w:val="26"/>
          <w:szCs w:val="26"/>
          <w:lang w:val="vi-VN"/>
        </w:rPr>
      </w:pPr>
      <w:r w:rsidRPr="00D870B4">
        <w:rPr>
          <w:rFonts w:ascii="Arial" w:hAnsi="Arial" w:cs="Arial"/>
          <w:color w:val="000000" w:themeColor="text1"/>
          <w:sz w:val="26"/>
          <w:szCs w:val="26"/>
          <w:lang w:val="vi-VN"/>
        </w:rPr>
        <w:tab/>
        <w:t>5. Trung tâm Kiểm soát bệnh tật thành phố, Trung tâm Y tế quận</w:t>
      </w:r>
      <w:r w:rsidR="0043098D" w:rsidRPr="00D870B4">
        <w:rPr>
          <w:rFonts w:ascii="Arial" w:hAnsi="Arial" w:cs="Arial"/>
          <w:color w:val="000000" w:themeColor="text1"/>
          <w:sz w:val="26"/>
          <w:szCs w:val="26"/>
          <w:lang w:val="vi-VN"/>
        </w:rPr>
        <w:t xml:space="preserve">, </w:t>
      </w:r>
      <w:r w:rsidRPr="00D870B4">
        <w:rPr>
          <w:rFonts w:ascii="Arial" w:hAnsi="Arial" w:cs="Arial"/>
          <w:color w:val="000000" w:themeColor="text1"/>
          <w:sz w:val="26"/>
          <w:szCs w:val="26"/>
          <w:lang w:val="vi-VN"/>
        </w:rPr>
        <w:t xml:space="preserve">huyện </w:t>
      </w:r>
      <w:r w:rsidR="00B05BDD" w:rsidRPr="00D870B4">
        <w:rPr>
          <w:rFonts w:ascii="Arial" w:hAnsi="Arial" w:cs="Arial"/>
          <w:color w:val="000000" w:themeColor="text1"/>
          <w:sz w:val="26"/>
          <w:szCs w:val="26"/>
          <w:lang w:val="vi-VN"/>
        </w:rPr>
        <w:t xml:space="preserve">căn cứ quy định tại khoản 5, 6 </w:t>
      </w:r>
      <w:r w:rsidRPr="00D870B4">
        <w:rPr>
          <w:rFonts w:ascii="Arial" w:hAnsi="Arial" w:cs="Arial"/>
          <w:color w:val="000000" w:themeColor="text1"/>
          <w:sz w:val="26"/>
          <w:szCs w:val="26"/>
          <w:lang w:val="vi-VN"/>
        </w:rPr>
        <w:t>Điều 5 Thông tư số 41/2018/TT-BYT ngày 14/12/2018 của Bộ trưởng Bộ Y tế để tổ chức thực hiện.</w:t>
      </w:r>
    </w:p>
    <w:p w14:paraId="61F2602E" w14:textId="51FEAC19" w:rsidR="00BC725A" w:rsidRPr="00D870B4" w:rsidRDefault="00A1481B" w:rsidP="00D870B4">
      <w:pPr>
        <w:pStyle w:val="NormalWeb"/>
        <w:shd w:val="clear" w:color="auto" w:fill="FFFFFF"/>
        <w:tabs>
          <w:tab w:val="left" w:pos="540"/>
        </w:tabs>
        <w:spacing w:before="120" w:beforeAutospacing="0" w:after="120" w:afterAutospacing="0" w:line="320" w:lineRule="exact"/>
        <w:jc w:val="both"/>
        <w:rPr>
          <w:rFonts w:ascii="Arial" w:hAnsi="Arial" w:cs="Arial"/>
          <w:color w:val="000000" w:themeColor="text1"/>
          <w:sz w:val="26"/>
          <w:szCs w:val="26"/>
        </w:rPr>
      </w:pPr>
      <w:r w:rsidRPr="00D870B4">
        <w:rPr>
          <w:rFonts w:ascii="Arial" w:hAnsi="Arial" w:cs="Arial"/>
          <w:color w:val="000000" w:themeColor="text1"/>
          <w:sz w:val="26"/>
          <w:szCs w:val="26"/>
          <w:lang w:val="vi-VN"/>
        </w:rPr>
        <w:tab/>
        <w:t>6. UBND quận, huyện</w:t>
      </w:r>
    </w:p>
    <w:p w14:paraId="2A60B69B" w14:textId="77777777" w:rsidR="00BC725A" w:rsidRPr="00D870B4" w:rsidRDefault="00BC725A" w:rsidP="00D870B4">
      <w:pPr>
        <w:tabs>
          <w:tab w:val="left" w:pos="540"/>
        </w:tabs>
        <w:spacing w:before="120" w:after="120" w:line="320" w:lineRule="exact"/>
        <w:ind w:firstLine="540"/>
        <w:jc w:val="both"/>
        <w:rPr>
          <w:rStyle w:val="fontstyle01"/>
          <w:rFonts w:ascii="Arial" w:hAnsi="Arial" w:cs="Arial"/>
          <w:color w:val="000000" w:themeColor="text1"/>
          <w:sz w:val="26"/>
          <w:szCs w:val="26"/>
          <w:lang w:val="vi-VN"/>
        </w:rPr>
      </w:pPr>
      <w:r w:rsidRPr="00D870B4">
        <w:rPr>
          <w:rStyle w:val="fontstyle01"/>
          <w:rFonts w:ascii="Arial" w:hAnsi="Arial" w:cs="Arial"/>
          <w:color w:val="000000" w:themeColor="text1"/>
          <w:sz w:val="26"/>
          <w:szCs w:val="26"/>
          <w:lang w:val="vi-VN"/>
        </w:rPr>
        <w:t>a) Tổ chức và kiểm tra việc thực hiện Quy chuẩn này theo quy định.</w:t>
      </w:r>
    </w:p>
    <w:p w14:paraId="5B4A0F61" w14:textId="77777777" w:rsidR="00BC725A" w:rsidRPr="00D870B4" w:rsidRDefault="00BC725A" w:rsidP="00D870B4">
      <w:pPr>
        <w:spacing w:before="120" w:after="120" w:line="320" w:lineRule="exact"/>
        <w:ind w:firstLine="540"/>
        <w:jc w:val="both"/>
        <w:rPr>
          <w:rStyle w:val="fontstyle01"/>
          <w:rFonts w:ascii="Arial" w:hAnsi="Arial" w:cs="Arial"/>
          <w:color w:val="000000" w:themeColor="text1"/>
          <w:sz w:val="26"/>
          <w:szCs w:val="26"/>
          <w:lang w:val="vi-VN"/>
        </w:rPr>
      </w:pPr>
      <w:r w:rsidRPr="00D870B4">
        <w:rPr>
          <w:rStyle w:val="fontstyle01"/>
          <w:rFonts w:ascii="Arial" w:hAnsi="Arial" w:cs="Arial"/>
          <w:color w:val="000000" w:themeColor="text1"/>
          <w:sz w:val="26"/>
          <w:szCs w:val="26"/>
          <w:lang w:val="vi-VN"/>
        </w:rPr>
        <w:t>b) Chỉ đạo các đơn vị có liên quan cập nhật, theo dõi và đề xuất chỉnh</w:t>
      </w:r>
      <w:r w:rsidRPr="00D870B4">
        <w:rPr>
          <w:rFonts w:ascii="Arial" w:hAnsi="Arial" w:cs="Arial"/>
          <w:color w:val="000000" w:themeColor="text1"/>
          <w:sz w:val="26"/>
          <w:szCs w:val="26"/>
          <w:lang w:val="vi-VN"/>
        </w:rPr>
        <w:br/>
      </w:r>
      <w:r w:rsidRPr="00D870B4">
        <w:rPr>
          <w:rStyle w:val="fontstyle01"/>
          <w:rFonts w:ascii="Arial" w:hAnsi="Arial" w:cs="Arial"/>
          <w:color w:val="000000" w:themeColor="text1"/>
          <w:sz w:val="26"/>
          <w:szCs w:val="26"/>
          <w:lang w:val="vi-VN"/>
        </w:rPr>
        <w:t>sửa các thông số của Quy chuẩn này bảo đảm phù hợp với tình hình thực tế tại địa phương.</w:t>
      </w:r>
    </w:p>
    <w:p w14:paraId="433CE97C" w14:textId="716EFC9E" w:rsidR="00BC725A" w:rsidRPr="00D870B4" w:rsidRDefault="00BC725A" w:rsidP="00D870B4">
      <w:pPr>
        <w:tabs>
          <w:tab w:val="left" w:pos="540"/>
        </w:tabs>
        <w:spacing w:before="120" w:after="120" w:line="320" w:lineRule="exact"/>
        <w:ind w:firstLine="540"/>
        <w:jc w:val="both"/>
        <w:rPr>
          <w:rFonts w:ascii="Arial" w:hAnsi="Arial" w:cs="Arial"/>
          <w:color w:val="000000" w:themeColor="text1"/>
          <w:sz w:val="26"/>
          <w:szCs w:val="26"/>
          <w:lang w:val="vi-VN"/>
        </w:rPr>
      </w:pPr>
      <w:r w:rsidRPr="00D870B4">
        <w:rPr>
          <w:rStyle w:val="fontstyle01"/>
          <w:rFonts w:ascii="Arial" w:hAnsi="Arial" w:cs="Arial"/>
          <w:color w:val="000000" w:themeColor="text1"/>
          <w:sz w:val="26"/>
          <w:szCs w:val="26"/>
          <w:lang w:val="vi-VN"/>
        </w:rPr>
        <w:t>c) Bố trí ngân sách, chỉ đạo công tác kiểm tra, giám sát chất lượng nước</w:t>
      </w:r>
      <w:r w:rsidRPr="00D870B4">
        <w:rPr>
          <w:rFonts w:ascii="Arial" w:hAnsi="Arial" w:cs="Arial"/>
          <w:color w:val="000000" w:themeColor="text1"/>
          <w:sz w:val="26"/>
          <w:szCs w:val="26"/>
          <w:lang w:val="vi-VN"/>
        </w:rPr>
        <w:br/>
      </w:r>
      <w:r w:rsidRPr="00D870B4">
        <w:rPr>
          <w:rStyle w:val="fontstyle01"/>
          <w:rFonts w:ascii="Arial" w:hAnsi="Arial" w:cs="Arial"/>
          <w:color w:val="000000" w:themeColor="text1"/>
          <w:sz w:val="26"/>
          <w:szCs w:val="26"/>
          <w:lang w:val="vi-VN"/>
        </w:rPr>
        <w:t>sạch đột xuất hoặc định kỳ hằng năm và xử lý nghiêm các trường hợp vi phạm</w:t>
      </w:r>
      <w:r w:rsidRPr="00D870B4">
        <w:rPr>
          <w:rFonts w:ascii="Arial" w:hAnsi="Arial" w:cs="Arial"/>
          <w:color w:val="000000" w:themeColor="text1"/>
          <w:sz w:val="26"/>
          <w:szCs w:val="26"/>
          <w:lang w:val="vi-VN"/>
        </w:rPr>
        <w:t xml:space="preserve"> </w:t>
      </w:r>
      <w:r w:rsidRPr="00D870B4">
        <w:rPr>
          <w:rStyle w:val="fontstyle01"/>
          <w:rFonts w:ascii="Arial" w:hAnsi="Arial" w:cs="Arial"/>
          <w:color w:val="000000" w:themeColor="text1"/>
          <w:sz w:val="26"/>
          <w:szCs w:val="26"/>
          <w:lang w:val="vi-VN"/>
        </w:rPr>
        <w:t>để đảm bảo chất lượng nước theo Quy chuẩn này.</w:t>
      </w:r>
      <w:r w:rsidRPr="00D870B4">
        <w:rPr>
          <w:rFonts w:ascii="Arial" w:hAnsi="Arial" w:cs="Arial"/>
          <w:color w:val="000000" w:themeColor="text1"/>
          <w:sz w:val="26"/>
          <w:szCs w:val="26"/>
          <w:lang w:val="vi-VN"/>
        </w:rPr>
        <w:t xml:space="preserve"> </w:t>
      </w:r>
    </w:p>
    <w:p w14:paraId="12D60D72" w14:textId="35DAC87C" w:rsidR="00BC725A" w:rsidRPr="00D870B4" w:rsidRDefault="00BC725A" w:rsidP="00D870B4">
      <w:pPr>
        <w:shd w:val="clear" w:color="auto" w:fill="FFFFFF"/>
        <w:spacing w:before="120" w:after="120" w:line="320" w:lineRule="exact"/>
        <w:ind w:firstLine="540"/>
        <w:jc w:val="both"/>
        <w:rPr>
          <w:rFonts w:ascii="Arial" w:hAnsi="Arial" w:cs="Arial"/>
          <w:color w:val="000000" w:themeColor="text1"/>
          <w:sz w:val="26"/>
          <w:szCs w:val="26"/>
        </w:rPr>
      </w:pPr>
      <w:r w:rsidRPr="00D870B4">
        <w:rPr>
          <w:rFonts w:ascii="Arial" w:hAnsi="Arial" w:cs="Arial"/>
          <w:color w:val="000000" w:themeColor="text1"/>
          <w:sz w:val="26"/>
          <w:szCs w:val="26"/>
          <w:lang w:val="vi-VN"/>
        </w:rPr>
        <w:t>7. Đơn vị cấp nướ</w:t>
      </w:r>
      <w:r w:rsidR="00A1481B" w:rsidRPr="00D870B4">
        <w:rPr>
          <w:rFonts w:ascii="Arial" w:hAnsi="Arial" w:cs="Arial"/>
          <w:color w:val="000000" w:themeColor="text1"/>
          <w:sz w:val="26"/>
          <w:szCs w:val="26"/>
          <w:lang w:val="vi-VN"/>
        </w:rPr>
        <w:t>c</w:t>
      </w:r>
    </w:p>
    <w:p w14:paraId="38CE8842" w14:textId="77777777" w:rsidR="00BC725A" w:rsidRPr="00D870B4" w:rsidRDefault="00BC725A" w:rsidP="00D870B4">
      <w:pPr>
        <w:shd w:val="clear" w:color="auto" w:fill="FFFFFF"/>
        <w:spacing w:before="120" w:after="120" w:line="320" w:lineRule="exact"/>
        <w:ind w:firstLine="540"/>
        <w:jc w:val="both"/>
        <w:rPr>
          <w:rFonts w:ascii="Arial" w:hAnsi="Arial" w:cs="Arial"/>
          <w:color w:val="000000" w:themeColor="text1"/>
          <w:sz w:val="26"/>
          <w:szCs w:val="26"/>
          <w:lang w:val="vi-VN"/>
        </w:rPr>
      </w:pPr>
      <w:r w:rsidRPr="00D870B4">
        <w:rPr>
          <w:rFonts w:ascii="Arial" w:hAnsi="Arial" w:cs="Arial"/>
          <w:color w:val="000000" w:themeColor="text1"/>
          <w:sz w:val="26"/>
          <w:szCs w:val="26"/>
          <w:lang w:val="vi-VN"/>
        </w:rPr>
        <w:t>a) Thực hiện các quy định của Quy chuẩn này và chịu trách nhiệm theo quy định pháp luật về chất lượng nước sạch do đơn vị cung cấp.</w:t>
      </w:r>
    </w:p>
    <w:p w14:paraId="4E0E8AE0" w14:textId="158C3DE0" w:rsidR="00BC725A" w:rsidRPr="00D870B4" w:rsidRDefault="00BC725A" w:rsidP="00D870B4">
      <w:pPr>
        <w:shd w:val="clear" w:color="auto" w:fill="FFFFFF"/>
        <w:spacing w:before="120" w:after="120" w:line="320" w:lineRule="exact"/>
        <w:ind w:firstLine="540"/>
        <w:jc w:val="both"/>
        <w:rPr>
          <w:rFonts w:ascii="Arial" w:hAnsi="Arial" w:cs="Arial"/>
          <w:color w:val="000000" w:themeColor="text1"/>
          <w:sz w:val="26"/>
          <w:szCs w:val="26"/>
          <w:lang w:val="vi-VN"/>
        </w:rPr>
      </w:pPr>
      <w:r w:rsidRPr="00D870B4">
        <w:rPr>
          <w:rFonts w:ascii="Arial" w:hAnsi="Arial" w:cs="Arial"/>
          <w:color w:val="000000" w:themeColor="text1"/>
          <w:sz w:val="26"/>
          <w:szCs w:val="26"/>
          <w:lang w:val="vi-VN"/>
        </w:rPr>
        <w:t>b) Thực hiện lưu trữ và quản lý hồ sơ theo dõi về chất lượng nước sạch</w:t>
      </w:r>
      <w:r w:rsidR="00657A18" w:rsidRPr="00D870B4">
        <w:rPr>
          <w:rFonts w:ascii="Arial" w:hAnsi="Arial" w:cs="Arial"/>
          <w:color w:val="000000" w:themeColor="text1"/>
          <w:sz w:val="26"/>
          <w:szCs w:val="26"/>
          <w:lang w:val="vi-VN"/>
        </w:rPr>
        <w:t xml:space="preserve"> theo quy định tại </w:t>
      </w:r>
      <w:r w:rsidR="00B05BDD" w:rsidRPr="00D870B4">
        <w:rPr>
          <w:rFonts w:ascii="Arial" w:hAnsi="Arial" w:cs="Arial"/>
          <w:color w:val="000000" w:themeColor="text1"/>
          <w:sz w:val="26"/>
          <w:szCs w:val="26"/>
          <w:lang w:val="vi-VN"/>
        </w:rPr>
        <w:t>đ</w:t>
      </w:r>
      <w:r w:rsidR="00657A18" w:rsidRPr="00D870B4">
        <w:rPr>
          <w:rFonts w:ascii="Arial" w:hAnsi="Arial" w:cs="Arial"/>
          <w:color w:val="000000" w:themeColor="text1"/>
          <w:sz w:val="26"/>
          <w:szCs w:val="26"/>
          <w:lang w:val="vi-VN"/>
        </w:rPr>
        <w:t xml:space="preserve">iểm </w:t>
      </w:r>
      <w:r w:rsidR="00B05BDD" w:rsidRPr="00D870B4">
        <w:rPr>
          <w:rFonts w:ascii="Arial" w:hAnsi="Arial" w:cs="Arial"/>
          <w:color w:val="000000" w:themeColor="text1"/>
          <w:sz w:val="26"/>
          <w:szCs w:val="26"/>
          <w:lang w:val="vi-VN"/>
        </w:rPr>
        <w:t>c</w:t>
      </w:r>
      <w:r w:rsidR="00657A18" w:rsidRPr="00D870B4">
        <w:rPr>
          <w:rFonts w:ascii="Arial" w:hAnsi="Arial" w:cs="Arial"/>
          <w:color w:val="000000" w:themeColor="text1"/>
          <w:sz w:val="26"/>
          <w:szCs w:val="26"/>
          <w:lang w:val="vi-VN"/>
        </w:rPr>
        <w:t xml:space="preserve"> </w:t>
      </w:r>
      <w:r w:rsidR="00B05BDD" w:rsidRPr="00D870B4">
        <w:rPr>
          <w:rFonts w:ascii="Arial" w:hAnsi="Arial" w:cs="Arial"/>
          <w:color w:val="000000" w:themeColor="text1"/>
          <w:sz w:val="26"/>
          <w:szCs w:val="26"/>
          <w:lang w:val="vi-VN"/>
        </w:rPr>
        <w:t>k</w:t>
      </w:r>
      <w:r w:rsidR="00657A18" w:rsidRPr="00D870B4">
        <w:rPr>
          <w:rFonts w:ascii="Arial" w:hAnsi="Arial" w:cs="Arial"/>
          <w:color w:val="000000" w:themeColor="text1"/>
          <w:sz w:val="26"/>
          <w:szCs w:val="26"/>
          <w:lang w:val="vi-VN"/>
        </w:rPr>
        <w:t xml:space="preserve">hoản 7 Điều 5 </w:t>
      </w:r>
      <w:r w:rsidR="00657A18" w:rsidRPr="00D870B4">
        <w:rPr>
          <w:rFonts w:ascii="Arial" w:hAnsi="Arial" w:cs="Arial"/>
          <w:color w:val="000000" w:themeColor="text1"/>
          <w:sz w:val="26"/>
          <w:szCs w:val="26"/>
          <w:lang w:val="nl-NL"/>
        </w:rPr>
        <w:t xml:space="preserve">Thông tư số </w:t>
      </w:r>
      <w:r w:rsidR="00657A18" w:rsidRPr="00D870B4">
        <w:rPr>
          <w:rFonts w:ascii="Arial" w:hAnsi="Arial" w:cs="Arial"/>
          <w:color w:val="000000" w:themeColor="text1"/>
          <w:sz w:val="26"/>
          <w:szCs w:val="26"/>
          <w:lang w:val="vi-VN"/>
        </w:rPr>
        <w:t>41/2018/TT-BYT ngày 14/12/2018 của Bộ trưởng Bộ Y tế.</w:t>
      </w:r>
    </w:p>
    <w:p w14:paraId="1EF28546" w14:textId="639A631D" w:rsidR="00BC725A" w:rsidRPr="00D870B4" w:rsidRDefault="00FC79E6" w:rsidP="00D870B4">
      <w:pPr>
        <w:shd w:val="clear" w:color="auto" w:fill="FFFFFF"/>
        <w:spacing w:before="120" w:after="120" w:line="320" w:lineRule="exact"/>
        <w:ind w:firstLine="540"/>
        <w:jc w:val="both"/>
        <w:rPr>
          <w:rFonts w:ascii="Arial" w:hAnsi="Arial" w:cs="Arial"/>
          <w:color w:val="000000" w:themeColor="text1"/>
          <w:sz w:val="26"/>
          <w:szCs w:val="26"/>
          <w:lang w:val="vi-VN"/>
        </w:rPr>
      </w:pPr>
      <w:r w:rsidRPr="00D870B4">
        <w:rPr>
          <w:rFonts w:ascii="Arial" w:hAnsi="Arial" w:cs="Arial"/>
          <w:color w:val="000000" w:themeColor="text1"/>
          <w:sz w:val="26"/>
          <w:szCs w:val="26"/>
          <w:lang w:val="vi-VN"/>
        </w:rPr>
        <w:t>c</w:t>
      </w:r>
      <w:r w:rsidR="00BC725A" w:rsidRPr="00D870B4">
        <w:rPr>
          <w:rFonts w:ascii="Arial" w:hAnsi="Arial" w:cs="Arial"/>
          <w:color w:val="000000" w:themeColor="text1"/>
          <w:sz w:val="26"/>
          <w:szCs w:val="26"/>
          <w:lang w:val="vi-VN"/>
        </w:rPr>
        <w:t>) Chịu sự thanh tra, kiểm tra, giám sát của các cơ quan nhà nước có thẩm quyền.</w:t>
      </w:r>
    </w:p>
    <w:p w14:paraId="58EF965C" w14:textId="13FEB4BF" w:rsidR="00BC725A" w:rsidRPr="00D870B4" w:rsidRDefault="00FC79E6" w:rsidP="00D870B4">
      <w:pPr>
        <w:shd w:val="clear" w:color="auto" w:fill="FFFFFF"/>
        <w:spacing w:before="120" w:after="120" w:line="320" w:lineRule="exact"/>
        <w:ind w:firstLine="540"/>
        <w:jc w:val="both"/>
        <w:rPr>
          <w:rFonts w:ascii="Arial" w:hAnsi="Arial" w:cs="Arial"/>
          <w:color w:val="000000" w:themeColor="text1"/>
          <w:sz w:val="26"/>
          <w:szCs w:val="26"/>
          <w:lang w:val="vi-VN"/>
        </w:rPr>
      </w:pPr>
      <w:r w:rsidRPr="00D870B4">
        <w:rPr>
          <w:rFonts w:ascii="Arial" w:hAnsi="Arial" w:cs="Arial"/>
          <w:color w:val="000000" w:themeColor="text1"/>
          <w:sz w:val="26"/>
          <w:szCs w:val="26"/>
          <w:lang w:val="vi-VN"/>
        </w:rPr>
        <w:t>d</w:t>
      </w:r>
      <w:r w:rsidR="00BC725A" w:rsidRPr="00D870B4">
        <w:rPr>
          <w:rFonts w:ascii="Arial" w:hAnsi="Arial" w:cs="Arial"/>
          <w:color w:val="000000" w:themeColor="text1"/>
          <w:sz w:val="26"/>
          <w:szCs w:val="26"/>
          <w:lang w:val="vi-VN"/>
        </w:rPr>
        <w:t xml:space="preserve">) Báo cáo kết quả thử nghiệm chất lượng nước sạch hằng quý cho Trung tâm y tế </w:t>
      </w:r>
      <w:r w:rsidR="002E1BD8">
        <w:rPr>
          <w:rFonts w:ascii="Arial" w:hAnsi="Arial" w:cs="Arial"/>
          <w:color w:val="000000" w:themeColor="text1"/>
          <w:sz w:val="26"/>
          <w:szCs w:val="26"/>
        </w:rPr>
        <w:t xml:space="preserve">quận, </w:t>
      </w:r>
      <w:r w:rsidR="00BC725A" w:rsidRPr="00D870B4">
        <w:rPr>
          <w:rFonts w:ascii="Arial" w:hAnsi="Arial" w:cs="Arial"/>
          <w:color w:val="000000" w:themeColor="text1"/>
          <w:sz w:val="26"/>
          <w:szCs w:val="26"/>
          <w:lang w:val="vi-VN"/>
        </w:rPr>
        <w:t xml:space="preserve">huyện, Trung tâm Kiểm soát bệnh tật thành phố theo Mẫu số 04, Mẫu số 05 của Phụ lục ban hành kèm theo </w:t>
      </w:r>
      <w:r w:rsidR="00657A18" w:rsidRPr="00D870B4">
        <w:rPr>
          <w:rFonts w:ascii="Arial" w:hAnsi="Arial" w:cs="Arial"/>
          <w:color w:val="000000" w:themeColor="text1"/>
          <w:sz w:val="26"/>
          <w:szCs w:val="26"/>
          <w:lang w:val="vi-VN"/>
        </w:rPr>
        <w:t>Thông tư số 41/2018/TT-BYT ngày 14/12/2018 của Bộ trưởng Bộ Y tế.</w:t>
      </w:r>
    </w:p>
    <w:p w14:paraId="7A682FA5" w14:textId="48B8394C" w:rsidR="00BC725A" w:rsidRPr="00D870B4" w:rsidRDefault="00BC725A" w:rsidP="00D870B4">
      <w:pPr>
        <w:pStyle w:val="NormalWeb"/>
        <w:shd w:val="clear" w:color="auto" w:fill="FFFFFF"/>
        <w:tabs>
          <w:tab w:val="left" w:pos="540"/>
        </w:tabs>
        <w:spacing w:before="120" w:beforeAutospacing="0" w:after="120" w:afterAutospacing="0" w:line="320" w:lineRule="exact"/>
        <w:jc w:val="both"/>
        <w:rPr>
          <w:rFonts w:ascii="Arial" w:hAnsi="Arial" w:cs="Arial"/>
          <w:b/>
          <w:color w:val="000000" w:themeColor="text1"/>
          <w:sz w:val="26"/>
          <w:szCs w:val="26"/>
          <w:shd w:val="clear" w:color="auto" w:fill="FFFFFF"/>
          <w:lang w:val="vi-VN"/>
        </w:rPr>
      </w:pPr>
      <w:r w:rsidRPr="00D870B4">
        <w:rPr>
          <w:rFonts w:ascii="Arial" w:hAnsi="Arial" w:cs="Arial"/>
          <w:color w:val="000000" w:themeColor="text1"/>
          <w:sz w:val="26"/>
          <w:szCs w:val="26"/>
          <w:lang w:val="vi-VN"/>
        </w:rPr>
        <w:tab/>
      </w:r>
      <w:r w:rsidRPr="00D870B4">
        <w:rPr>
          <w:rFonts w:ascii="Arial" w:hAnsi="Arial" w:cs="Arial"/>
          <w:b/>
          <w:bCs/>
          <w:color w:val="000000" w:themeColor="text1"/>
          <w:sz w:val="26"/>
          <w:szCs w:val="26"/>
          <w:lang w:val="vi-VN"/>
        </w:rPr>
        <w:t xml:space="preserve">Điều 11. </w:t>
      </w:r>
      <w:r w:rsidR="00B24094" w:rsidRPr="00D870B4">
        <w:rPr>
          <w:rFonts w:ascii="Arial" w:hAnsi="Arial" w:cs="Arial"/>
          <w:b/>
          <w:color w:val="000000" w:themeColor="text1"/>
          <w:sz w:val="26"/>
          <w:szCs w:val="26"/>
          <w:shd w:val="clear" w:color="auto" w:fill="FFFFFF"/>
          <w:lang w:val="vi-VN"/>
        </w:rPr>
        <w:t>Quy định chuyển tiếp</w:t>
      </w:r>
    </w:p>
    <w:p w14:paraId="5579A1CC" w14:textId="598A2A0D" w:rsidR="00D809D0" w:rsidRPr="00D870B4" w:rsidRDefault="00D809D0" w:rsidP="00D870B4">
      <w:pPr>
        <w:pStyle w:val="NormalWeb"/>
        <w:shd w:val="clear" w:color="auto" w:fill="FFFFFF"/>
        <w:tabs>
          <w:tab w:val="left" w:pos="540"/>
        </w:tabs>
        <w:spacing w:before="120" w:beforeAutospacing="0" w:after="120" w:afterAutospacing="0" w:line="320" w:lineRule="exact"/>
        <w:jc w:val="both"/>
        <w:rPr>
          <w:rFonts w:ascii="Arial" w:hAnsi="Arial" w:cs="Arial"/>
          <w:b/>
          <w:color w:val="000000" w:themeColor="text1"/>
          <w:sz w:val="26"/>
          <w:szCs w:val="26"/>
          <w:shd w:val="clear" w:color="auto" w:fill="FFFFFF"/>
          <w:lang w:val="vi-VN"/>
        </w:rPr>
      </w:pPr>
      <w:r w:rsidRPr="00D870B4">
        <w:rPr>
          <w:rFonts w:ascii="Arial" w:hAnsi="Arial" w:cs="Arial"/>
          <w:color w:val="000000" w:themeColor="text1"/>
          <w:sz w:val="26"/>
          <w:szCs w:val="26"/>
          <w:shd w:val="clear" w:color="auto" w:fill="FFFFFF"/>
          <w:lang w:val="vi-VN"/>
        </w:rPr>
        <w:tab/>
        <w:t>Trong trường hợp các quy định về phương pháp thử theo Tiêu chuẩn quốc gia, Quy chuẩn kỹ thuật quốc gia và các văn bản quy phạm pháp luật được viện dẫn trong Quy chuẩn này có sự thay đổi</w:t>
      </w:r>
      <w:r w:rsidR="00965498" w:rsidRPr="00D870B4">
        <w:rPr>
          <w:rFonts w:ascii="Arial" w:hAnsi="Arial" w:cs="Arial"/>
          <w:color w:val="000000" w:themeColor="text1"/>
          <w:sz w:val="26"/>
          <w:szCs w:val="26"/>
          <w:shd w:val="clear" w:color="auto" w:fill="FFFFFF"/>
          <w:lang w:val="vi-VN"/>
        </w:rPr>
        <w:t>, bổ sung hoặc được thay thế thì áp dụng theo quy định mới, văn bản mới./.</w:t>
      </w:r>
      <w:r w:rsidR="0084636A" w:rsidRPr="00D870B4">
        <w:rPr>
          <w:rFonts w:ascii="Arial" w:hAnsi="Arial" w:cs="Arial"/>
          <w:b/>
          <w:color w:val="000000" w:themeColor="text1"/>
          <w:sz w:val="26"/>
          <w:szCs w:val="26"/>
          <w:shd w:val="clear" w:color="auto" w:fill="FFFFFF"/>
          <w:lang w:val="vi-VN"/>
        </w:rPr>
        <w:t xml:space="preserve"> </w:t>
      </w:r>
    </w:p>
    <w:sectPr w:rsidR="00D809D0" w:rsidRPr="00D870B4" w:rsidSect="00A56FE1">
      <w:type w:val="continuous"/>
      <w:pgSz w:w="11906" w:h="16838" w:code="9"/>
      <w:pgMar w:top="1134" w:right="1134" w:bottom="1134" w:left="1701" w:header="720" w:footer="720" w:gutter="0"/>
      <w:pgNumType w:start="3"/>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DC052" w14:textId="77777777" w:rsidR="004F03A3" w:rsidRDefault="004F03A3" w:rsidP="005C2B55">
      <w:pPr>
        <w:spacing w:after="0" w:line="240" w:lineRule="auto"/>
      </w:pPr>
      <w:r>
        <w:separator/>
      </w:r>
    </w:p>
  </w:endnote>
  <w:endnote w:type="continuationSeparator" w:id="0">
    <w:p w14:paraId="55E31521" w14:textId="77777777" w:rsidR="004F03A3" w:rsidRDefault="004F03A3" w:rsidP="005C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4E65" w14:textId="77777777" w:rsidR="00310F76" w:rsidRDefault="00310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FD4A" w14:textId="77777777" w:rsidR="00310F76" w:rsidRDefault="00310F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0729" w14:textId="77777777" w:rsidR="00310F76" w:rsidRDefault="00310F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A706" w14:textId="64930EEF" w:rsidR="002E45C0" w:rsidRPr="00015EC1" w:rsidRDefault="002E45C0" w:rsidP="00CE29EE">
    <w:pPr>
      <w:pStyle w:val="Footer"/>
      <w:framePr w:wrap="around" w:vAnchor="text" w:hAnchor="margin" w:xAlign="center" w:y="1"/>
      <w:rPr>
        <w:rStyle w:val="PageNumber"/>
        <w:rFonts w:ascii="Arial" w:hAnsi="Arial" w:cs="Arial"/>
      </w:rPr>
    </w:pPr>
    <w:r w:rsidRPr="00015EC1">
      <w:rPr>
        <w:rStyle w:val="PageNumber"/>
        <w:rFonts w:ascii="Arial" w:hAnsi="Arial" w:cs="Arial"/>
      </w:rPr>
      <w:fldChar w:fldCharType="begin"/>
    </w:r>
    <w:r w:rsidRPr="00015EC1">
      <w:rPr>
        <w:rStyle w:val="PageNumber"/>
        <w:rFonts w:ascii="Arial" w:hAnsi="Arial" w:cs="Arial"/>
      </w:rPr>
      <w:instrText xml:space="preserve">PAGE  </w:instrText>
    </w:r>
    <w:r w:rsidRPr="00015EC1">
      <w:rPr>
        <w:rStyle w:val="PageNumber"/>
        <w:rFonts w:ascii="Arial" w:hAnsi="Arial" w:cs="Arial"/>
      </w:rPr>
      <w:fldChar w:fldCharType="separate"/>
    </w:r>
    <w:r w:rsidR="0062637C">
      <w:rPr>
        <w:rStyle w:val="PageNumber"/>
        <w:rFonts w:ascii="Arial" w:hAnsi="Arial" w:cs="Arial"/>
        <w:noProof/>
      </w:rPr>
      <w:t>4</w:t>
    </w:r>
    <w:r w:rsidRPr="00015EC1">
      <w:rPr>
        <w:rStyle w:val="PageNumber"/>
        <w:rFonts w:ascii="Arial" w:hAnsi="Arial" w:cs="Arial"/>
      </w:rPr>
      <w:fldChar w:fldCharType="end"/>
    </w:r>
  </w:p>
  <w:p w14:paraId="64A56420" w14:textId="77777777" w:rsidR="002E45C0" w:rsidRPr="00015EC1" w:rsidRDefault="002E45C0">
    <w:pPr>
      <w:pStyle w:val="Footer"/>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36DC" w14:textId="300FC91A" w:rsidR="002E45C0" w:rsidRPr="00015EC1" w:rsidRDefault="002E45C0">
    <w:pPr>
      <w:pStyle w:val="Footer"/>
      <w:jc w:val="center"/>
      <w:rPr>
        <w:rFonts w:ascii="Arial" w:hAnsi="Arial" w:cs="Arial"/>
      </w:rPr>
    </w:pPr>
    <w:r w:rsidRPr="00015EC1">
      <w:rPr>
        <w:rFonts w:ascii="Arial" w:hAnsi="Arial" w:cs="Arial"/>
      </w:rPr>
      <w:fldChar w:fldCharType="begin"/>
    </w:r>
    <w:r w:rsidRPr="00015EC1">
      <w:rPr>
        <w:rFonts w:ascii="Arial" w:hAnsi="Arial" w:cs="Arial"/>
      </w:rPr>
      <w:instrText xml:space="preserve"> PAGE   \* MERGEFORMAT </w:instrText>
    </w:r>
    <w:r w:rsidRPr="00015EC1">
      <w:rPr>
        <w:rFonts w:ascii="Arial" w:hAnsi="Arial" w:cs="Arial"/>
      </w:rPr>
      <w:fldChar w:fldCharType="separate"/>
    </w:r>
    <w:r w:rsidR="0062637C">
      <w:rPr>
        <w:rFonts w:ascii="Arial" w:hAnsi="Arial" w:cs="Arial"/>
        <w:noProof/>
      </w:rPr>
      <w:t>3</w:t>
    </w:r>
    <w:r w:rsidRPr="00015EC1">
      <w:rPr>
        <w:rFonts w:ascii="Arial" w:hAnsi="Arial" w:cs="Arial"/>
        <w:noProof/>
      </w:rPr>
      <w:fldChar w:fldCharType="end"/>
    </w:r>
  </w:p>
  <w:p w14:paraId="4AB6680B" w14:textId="77777777" w:rsidR="002E45C0" w:rsidRDefault="002E45C0" w:rsidP="00CE29EE">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CC2C" w14:textId="18CD131B" w:rsidR="002E45C0" w:rsidRPr="009868C5" w:rsidRDefault="002E45C0">
    <w:pPr>
      <w:pStyle w:val="Footer"/>
      <w:jc w:val="center"/>
      <w:rPr>
        <w:rFonts w:ascii="Arial" w:hAnsi="Arial" w:cs="Arial"/>
      </w:rPr>
    </w:pPr>
    <w:r w:rsidRPr="009868C5">
      <w:rPr>
        <w:rFonts w:ascii="Arial" w:hAnsi="Arial" w:cs="Arial"/>
      </w:rPr>
      <w:fldChar w:fldCharType="begin"/>
    </w:r>
    <w:r w:rsidRPr="009868C5">
      <w:rPr>
        <w:rFonts w:ascii="Arial" w:hAnsi="Arial" w:cs="Arial"/>
      </w:rPr>
      <w:instrText xml:space="preserve"> PAGE   \* MERGEFORMAT </w:instrText>
    </w:r>
    <w:r w:rsidRPr="009868C5">
      <w:rPr>
        <w:rFonts w:ascii="Arial" w:hAnsi="Arial" w:cs="Arial"/>
      </w:rPr>
      <w:fldChar w:fldCharType="separate"/>
    </w:r>
    <w:r w:rsidR="0062637C">
      <w:rPr>
        <w:rFonts w:ascii="Arial" w:hAnsi="Arial" w:cs="Arial"/>
        <w:noProof/>
      </w:rPr>
      <w:t>2</w:t>
    </w:r>
    <w:r w:rsidRPr="009868C5">
      <w:rPr>
        <w:rFonts w:ascii="Arial" w:hAnsi="Arial" w:cs="Arial"/>
        <w:noProof/>
      </w:rPr>
      <w:fldChar w:fldCharType="end"/>
    </w:r>
  </w:p>
  <w:p w14:paraId="24DA8AD4" w14:textId="77777777" w:rsidR="002E45C0" w:rsidRDefault="002E4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08D5B" w14:textId="77777777" w:rsidR="004F03A3" w:rsidRDefault="004F03A3" w:rsidP="005C2B55">
      <w:pPr>
        <w:spacing w:after="0" w:line="240" w:lineRule="auto"/>
      </w:pPr>
      <w:r>
        <w:separator/>
      </w:r>
    </w:p>
  </w:footnote>
  <w:footnote w:type="continuationSeparator" w:id="0">
    <w:p w14:paraId="22C92E71" w14:textId="77777777" w:rsidR="004F03A3" w:rsidRDefault="004F03A3" w:rsidP="005C2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3789" w14:textId="77777777" w:rsidR="00310F76" w:rsidRDefault="00310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607309"/>
      <w:docPartObj>
        <w:docPartGallery w:val="Page Numbers (Top of Page)"/>
        <w:docPartUnique/>
      </w:docPartObj>
    </w:sdtPr>
    <w:sdtEndPr>
      <w:rPr>
        <w:noProof/>
      </w:rPr>
    </w:sdtEndPr>
    <w:sdtContent>
      <w:p w14:paraId="467A4901" w14:textId="70B05954" w:rsidR="00310F76" w:rsidRDefault="00310F7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D0B1594" w14:textId="77777777" w:rsidR="00310F76" w:rsidRDefault="00310F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599F" w14:textId="77777777" w:rsidR="00310F76" w:rsidRDefault="00310F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C559" w14:textId="77777777" w:rsidR="002E45C0" w:rsidRPr="009A58B6" w:rsidRDefault="002E45C0" w:rsidP="00CE29EE">
    <w:pPr>
      <w:pStyle w:val="Header"/>
      <w:rPr>
        <w:color w:val="0070C0"/>
        <w:lang w:val="en-US"/>
      </w:rPr>
    </w:pPr>
    <w:r w:rsidRPr="009A58B6">
      <w:rPr>
        <w:rFonts w:ascii="Arial" w:hAnsi="Arial" w:cs="Arial"/>
        <w:b/>
        <w:bCs/>
        <w:color w:val="0070C0"/>
        <w:lang w:val="en-US"/>
      </w:rPr>
      <w:t>QCĐP 01:2023/TPĐN</w:t>
    </w:r>
  </w:p>
  <w:p w14:paraId="36C7B0FD" w14:textId="77777777" w:rsidR="002E45C0" w:rsidRPr="00BB036D" w:rsidRDefault="002E45C0">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3FF6" w14:textId="718820B9" w:rsidR="002E45C0" w:rsidRPr="00B673D5" w:rsidRDefault="002E45C0" w:rsidP="00BC725A">
    <w:pPr>
      <w:pStyle w:val="Header"/>
      <w:jc w:val="right"/>
      <w:rPr>
        <w:lang w:val="en-US"/>
      </w:rPr>
    </w:pPr>
    <w:r>
      <w:tab/>
    </w:r>
    <w:r>
      <w:tab/>
    </w:r>
    <w:r w:rsidRPr="00B673D5">
      <w:rPr>
        <w:rFonts w:ascii="Arial" w:hAnsi="Arial" w:cs="Arial"/>
        <w:b/>
        <w:bCs/>
        <w:lang w:val="en-US"/>
      </w:rPr>
      <w:t>QCĐP 01:202</w:t>
    </w:r>
    <w:r w:rsidR="001C720A">
      <w:rPr>
        <w:rFonts w:ascii="Arial" w:hAnsi="Arial" w:cs="Arial"/>
        <w:b/>
        <w:bCs/>
        <w:lang w:val="en-US"/>
      </w:rPr>
      <w:t>4</w:t>
    </w:r>
    <w:r w:rsidRPr="00B673D5">
      <w:rPr>
        <w:rFonts w:ascii="Arial" w:hAnsi="Arial" w:cs="Arial"/>
        <w:b/>
        <w:bCs/>
        <w:lang w:val="en-US"/>
      </w:rPr>
      <w:t>/TPĐN</w:t>
    </w:r>
  </w:p>
  <w:p w14:paraId="75DEB5A9" w14:textId="7FD08D7B" w:rsidR="002E45C0" w:rsidRDefault="002E45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A93F" w14:textId="04A8C7E2" w:rsidR="002E45C0" w:rsidRPr="00B673D5" w:rsidRDefault="002E45C0" w:rsidP="00CE29EE">
    <w:pPr>
      <w:pStyle w:val="Header"/>
      <w:rPr>
        <w:lang w:val="en-US"/>
      </w:rPr>
    </w:pPr>
    <w:r w:rsidRPr="00B673D5">
      <w:rPr>
        <w:rFonts w:ascii="Arial" w:hAnsi="Arial" w:cs="Arial"/>
        <w:b/>
        <w:bCs/>
        <w:lang w:val="en-US"/>
      </w:rPr>
      <w:t>QCĐP 01:202</w:t>
    </w:r>
    <w:r w:rsidR="001C720A">
      <w:rPr>
        <w:rFonts w:ascii="Arial" w:hAnsi="Arial" w:cs="Arial"/>
        <w:b/>
        <w:bCs/>
        <w:lang w:val="en-US"/>
      </w:rPr>
      <w:t>4</w:t>
    </w:r>
    <w:r w:rsidRPr="00B673D5">
      <w:rPr>
        <w:rFonts w:ascii="Arial" w:hAnsi="Arial" w:cs="Arial"/>
        <w:b/>
        <w:bCs/>
        <w:lang w:val="en-US"/>
      </w:rPr>
      <w:t>/TPĐN</w:t>
    </w:r>
  </w:p>
  <w:p w14:paraId="41127D86" w14:textId="77777777" w:rsidR="002E45C0" w:rsidRPr="00BB036D" w:rsidRDefault="002E45C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355D"/>
    <w:multiLevelType w:val="hybridMultilevel"/>
    <w:tmpl w:val="33EA1DBE"/>
    <w:lvl w:ilvl="0" w:tplc="8B02480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F60781E"/>
    <w:multiLevelType w:val="hybridMultilevel"/>
    <w:tmpl w:val="CDEA35B4"/>
    <w:lvl w:ilvl="0" w:tplc="C71AD6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3418AD"/>
    <w:multiLevelType w:val="hybridMultilevel"/>
    <w:tmpl w:val="81E8499C"/>
    <w:lvl w:ilvl="0" w:tplc="29C83688">
      <w:start w:val="1"/>
      <w:numFmt w:val="decimal"/>
      <w:lvlText w:val="%1."/>
      <w:lvlJc w:val="left"/>
      <w:pPr>
        <w:ind w:left="756" w:hanging="360"/>
      </w:pPr>
      <w:rPr>
        <w:rFonts w:hint="default"/>
        <w:color w:val="auto"/>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 w15:restartNumberingAfterBreak="0">
    <w:nsid w:val="1EB428E7"/>
    <w:multiLevelType w:val="hybridMultilevel"/>
    <w:tmpl w:val="08F2B02A"/>
    <w:lvl w:ilvl="0" w:tplc="A614BE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415D4"/>
    <w:multiLevelType w:val="hybridMultilevel"/>
    <w:tmpl w:val="8FA63C86"/>
    <w:lvl w:ilvl="0" w:tplc="E44A7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B54045"/>
    <w:multiLevelType w:val="hybridMultilevel"/>
    <w:tmpl w:val="A3FC98DE"/>
    <w:lvl w:ilvl="0" w:tplc="4C34C77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692E5E30"/>
    <w:multiLevelType w:val="hybridMultilevel"/>
    <w:tmpl w:val="F830F95E"/>
    <w:lvl w:ilvl="0" w:tplc="EE2EEE6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evenAndOddHeaders/>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74"/>
    <w:rsid w:val="000162EF"/>
    <w:rsid w:val="0002356F"/>
    <w:rsid w:val="000317D6"/>
    <w:rsid w:val="0006170E"/>
    <w:rsid w:val="00097E4D"/>
    <w:rsid w:val="000A1763"/>
    <w:rsid w:val="000B2B59"/>
    <w:rsid w:val="000B7E3B"/>
    <w:rsid w:val="000D2D9C"/>
    <w:rsid w:val="000E15C6"/>
    <w:rsid w:val="000F0902"/>
    <w:rsid w:val="00121ADE"/>
    <w:rsid w:val="00140601"/>
    <w:rsid w:val="00172065"/>
    <w:rsid w:val="001C720A"/>
    <w:rsid w:val="001D1F3A"/>
    <w:rsid w:val="001D3AED"/>
    <w:rsid w:val="001E118D"/>
    <w:rsid w:val="002003C4"/>
    <w:rsid w:val="002119C7"/>
    <w:rsid w:val="002219E8"/>
    <w:rsid w:val="0022713B"/>
    <w:rsid w:val="00241F61"/>
    <w:rsid w:val="002551F5"/>
    <w:rsid w:val="00282D53"/>
    <w:rsid w:val="00286526"/>
    <w:rsid w:val="00295DCC"/>
    <w:rsid w:val="002A0A32"/>
    <w:rsid w:val="002A123A"/>
    <w:rsid w:val="002B2186"/>
    <w:rsid w:val="002B4066"/>
    <w:rsid w:val="002C5619"/>
    <w:rsid w:val="002D4BAA"/>
    <w:rsid w:val="002D6D12"/>
    <w:rsid w:val="002E1BD8"/>
    <w:rsid w:val="002E45C0"/>
    <w:rsid w:val="002E784D"/>
    <w:rsid w:val="002F1799"/>
    <w:rsid w:val="003006C0"/>
    <w:rsid w:val="00302709"/>
    <w:rsid w:val="00305F4F"/>
    <w:rsid w:val="00310F76"/>
    <w:rsid w:val="00316BB5"/>
    <w:rsid w:val="00317873"/>
    <w:rsid w:val="0034034B"/>
    <w:rsid w:val="00343C23"/>
    <w:rsid w:val="003466D6"/>
    <w:rsid w:val="003630D3"/>
    <w:rsid w:val="00364ED9"/>
    <w:rsid w:val="003708E7"/>
    <w:rsid w:val="0038202D"/>
    <w:rsid w:val="003B5E17"/>
    <w:rsid w:val="003C3C39"/>
    <w:rsid w:val="003D3622"/>
    <w:rsid w:val="003E79C9"/>
    <w:rsid w:val="0042008F"/>
    <w:rsid w:val="00427AEB"/>
    <w:rsid w:val="0043098D"/>
    <w:rsid w:val="00447621"/>
    <w:rsid w:val="0046619C"/>
    <w:rsid w:val="004751DB"/>
    <w:rsid w:val="004855FC"/>
    <w:rsid w:val="004B0DE4"/>
    <w:rsid w:val="004B18E6"/>
    <w:rsid w:val="004B45EE"/>
    <w:rsid w:val="004D42F1"/>
    <w:rsid w:val="004E3E0A"/>
    <w:rsid w:val="004F03A3"/>
    <w:rsid w:val="004F0940"/>
    <w:rsid w:val="004F2056"/>
    <w:rsid w:val="004F628F"/>
    <w:rsid w:val="0050441D"/>
    <w:rsid w:val="0052216E"/>
    <w:rsid w:val="00550AE0"/>
    <w:rsid w:val="005515AF"/>
    <w:rsid w:val="00562354"/>
    <w:rsid w:val="005665AB"/>
    <w:rsid w:val="005735A3"/>
    <w:rsid w:val="00580499"/>
    <w:rsid w:val="00597AC2"/>
    <w:rsid w:val="005B76DC"/>
    <w:rsid w:val="005C2874"/>
    <w:rsid w:val="005C2B55"/>
    <w:rsid w:val="005C3CED"/>
    <w:rsid w:val="005E48F3"/>
    <w:rsid w:val="005F4226"/>
    <w:rsid w:val="005F67D4"/>
    <w:rsid w:val="00605A39"/>
    <w:rsid w:val="00611DAF"/>
    <w:rsid w:val="006130FB"/>
    <w:rsid w:val="0062637C"/>
    <w:rsid w:val="0065248F"/>
    <w:rsid w:val="00657A18"/>
    <w:rsid w:val="006621FE"/>
    <w:rsid w:val="0067176A"/>
    <w:rsid w:val="00681320"/>
    <w:rsid w:val="00683F7C"/>
    <w:rsid w:val="00687DB3"/>
    <w:rsid w:val="006A7691"/>
    <w:rsid w:val="006B1B2B"/>
    <w:rsid w:val="006C6CBF"/>
    <w:rsid w:val="006D525B"/>
    <w:rsid w:val="006E0392"/>
    <w:rsid w:val="006E3A6A"/>
    <w:rsid w:val="006E4420"/>
    <w:rsid w:val="006F063F"/>
    <w:rsid w:val="00705CA7"/>
    <w:rsid w:val="007152B2"/>
    <w:rsid w:val="00751FCD"/>
    <w:rsid w:val="007600D1"/>
    <w:rsid w:val="00761B2C"/>
    <w:rsid w:val="0076493E"/>
    <w:rsid w:val="007746D5"/>
    <w:rsid w:val="00780E13"/>
    <w:rsid w:val="00786723"/>
    <w:rsid w:val="007B389B"/>
    <w:rsid w:val="007C3D61"/>
    <w:rsid w:val="007C4B22"/>
    <w:rsid w:val="007F0FD0"/>
    <w:rsid w:val="00803BEC"/>
    <w:rsid w:val="008151ED"/>
    <w:rsid w:val="008326FC"/>
    <w:rsid w:val="0084331E"/>
    <w:rsid w:val="0084636A"/>
    <w:rsid w:val="00863840"/>
    <w:rsid w:val="00864874"/>
    <w:rsid w:val="00871344"/>
    <w:rsid w:val="0087261B"/>
    <w:rsid w:val="00887FE3"/>
    <w:rsid w:val="008A7E90"/>
    <w:rsid w:val="008D11D7"/>
    <w:rsid w:val="008E71E0"/>
    <w:rsid w:val="008F17E3"/>
    <w:rsid w:val="00911ADF"/>
    <w:rsid w:val="00912A4A"/>
    <w:rsid w:val="00923825"/>
    <w:rsid w:val="00926CB5"/>
    <w:rsid w:val="00932F82"/>
    <w:rsid w:val="00941594"/>
    <w:rsid w:val="00965498"/>
    <w:rsid w:val="00965C2C"/>
    <w:rsid w:val="00966EFC"/>
    <w:rsid w:val="00970EFE"/>
    <w:rsid w:val="00981924"/>
    <w:rsid w:val="009A7E4E"/>
    <w:rsid w:val="009C6970"/>
    <w:rsid w:val="009D6D52"/>
    <w:rsid w:val="009E2BD4"/>
    <w:rsid w:val="009E454F"/>
    <w:rsid w:val="009F0B1F"/>
    <w:rsid w:val="009F7698"/>
    <w:rsid w:val="00A04AF1"/>
    <w:rsid w:val="00A140D1"/>
    <w:rsid w:val="00A1481B"/>
    <w:rsid w:val="00A23BEA"/>
    <w:rsid w:val="00A3025E"/>
    <w:rsid w:val="00A56FE1"/>
    <w:rsid w:val="00A665B8"/>
    <w:rsid w:val="00A835D5"/>
    <w:rsid w:val="00AB1AC0"/>
    <w:rsid w:val="00AC52F4"/>
    <w:rsid w:val="00AE1F74"/>
    <w:rsid w:val="00AF26A6"/>
    <w:rsid w:val="00AF27BE"/>
    <w:rsid w:val="00B00A80"/>
    <w:rsid w:val="00B05BDD"/>
    <w:rsid w:val="00B24094"/>
    <w:rsid w:val="00B2579C"/>
    <w:rsid w:val="00B42D55"/>
    <w:rsid w:val="00B74553"/>
    <w:rsid w:val="00B748C4"/>
    <w:rsid w:val="00B773C3"/>
    <w:rsid w:val="00B830EB"/>
    <w:rsid w:val="00BB3F74"/>
    <w:rsid w:val="00BC0F16"/>
    <w:rsid w:val="00BC725A"/>
    <w:rsid w:val="00BD3607"/>
    <w:rsid w:val="00BF0757"/>
    <w:rsid w:val="00BF6F17"/>
    <w:rsid w:val="00C01B95"/>
    <w:rsid w:val="00C0576C"/>
    <w:rsid w:val="00C21451"/>
    <w:rsid w:val="00C33289"/>
    <w:rsid w:val="00C36C5B"/>
    <w:rsid w:val="00C452F4"/>
    <w:rsid w:val="00C56751"/>
    <w:rsid w:val="00C64B3B"/>
    <w:rsid w:val="00C8039E"/>
    <w:rsid w:val="00CA0067"/>
    <w:rsid w:val="00CA6C6D"/>
    <w:rsid w:val="00CB4859"/>
    <w:rsid w:val="00CD7237"/>
    <w:rsid w:val="00CE29EE"/>
    <w:rsid w:val="00CF06CE"/>
    <w:rsid w:val="00CF3200"/>
    <w:rsid w:val="00D02609"/>
    <w:rsid w:val="00D17D3F"/>
    <w:rsid w:val="00D23EFF"/>
    <w:rsid w:val="00D46B40"/>
    <w:rsid w:val="00D47526"/>
    <w:rsid w:val="00D55399"/>
    <w:rsid w:val="00D67AFF"/>
    <w:rsid w:val="00D73B1D"/>
    <w:rsid w:val="00D809D0"/>
    <w:rsid w:val="00D870B4"/>
    <w:rsid w:val="00D9256D"/>
    <w:rsid w:val="00D9448A"/>
    <w:rsid w:val="00DC5DE5"/>
    <w:rsid w:val="00DC7170"/>
    <w:rsid w:val="00DD23CA"/>
    <w:rsid w:val="00DE5178"/>
    <w:rsid w:val="00DF4E9A"/>
    <w:rsid w:val="00DF7040"/>
    <w:rsid w:val="00E02C2B"/>
    <w:rsid w:val="00E110B2"/>
    <w:rsid w:val="00E13657"/>
    <w:rsid w:val="00E150CC"/>
    <w:rsid w:val="00E2763C"/>
    <w:rsid w:val="00E31C20"/>
    <w:rsid w:val="00E345A8"/>
    <w:rsid w:val="00E515D8"/>
    <w:rsid w:val="00E74592"/>
    <w:rsid w:val="00E82FB9"/>
    <w:rsid w:val="00E876DA"/>
    <w:rsid w:val="00E87DC4"/>
    <w:rsid w:val="00EA1D9C"/>
    <w:rsid w:val="00EB382D"/>
    <w:rsid w:val="00EC0BF8"/>
    <w:rsid w:val="00EE2A06"/>
    <w:rsid w:val="00EE2A21"/>
    <w:rsid w:val="00EE7B71"/>
    <w:rsid w:val="00F01994"/>
    <w:rsid w:val="00F0736E"/>
    <w:rsid w:val="00F14597"/>
    <w:rsid w:val="00F1713B"/>
    <w:rsid w:val="00F17B85"/>
    <w:rsid w:val="00F2089A"/>
    <w:rsid w:val="00F609C4"/>
    <w:rsid w:val="00F66840"/>
    <w:rsid w:val="00F842B2"/>
    <w:rsid w:val="00FA63A7"/>
    <w:rsid w:val="00FB585F"/>
    <w:rsid w:val="00FB7CA1"/>
    <w:rsid w:val="00FC45BC"/>
    <w:rsid w:val="00FC79E6"/>
    <w:rsid w:val="00FE40C6"/>
    <w:rsid w:val="00FE450D"/>
    <w:rsid w:val="00FF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DD094"/>
  <w15:docId w15:val="{50A169D9-8EBD-42BB-B176-17AAC6D5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725A"/>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qFormat/>
    <w:rsid w:val="00BC725A"/>
    <w:pPr>
      <w:keepNext/>
      <w:spacing w:after="0" w:line="240" w:lineRule="auto"/>
      <w:jc w:val="both"/>
      <w:outlineLvl w:val="2"/>
    </w:pPr>
    <w:rPr>
      <w:rFonts w:ascii=".VnArial" w:eastAsia="Times New Roman" w:hAnsi=".VnArial" w:cs="Times New Roman"/>
      <w:b/>
      <w:bCs/>
      <w:szCs w:val="20"/>
    </w:rPr>
  </w:style>
  <w:style w:type="paragraph" w:styleId="Heading4">
    <w:name w:val="heading 4"/>
    <w:basedOn w:val="Normal"/>
    <w:next w:val="Normal"/>
    <w:link w:val="Heading4Char"/>
    <w:qFormat/>
    <w:rsid w:val="00BC725A"/>
    <w:pPr>
      <w:keepNext/>
      <w:spacing w:before="240" w:after="60" w:line="276" w:lineRule="auto"/>
      <w:outlineLvl w:val="3"/>
    </w:pPr>
    <w:rPr>
      <w:rFonts w:ascii="Calibri" w:eastAsia="Times New Roman" w:hAnsi="Calibri" w:cs="Times New Roman"/>
      <w:b/>
      <w:bCs/>
      <w:szCs w:val="28"/>
    </w:rPr>
  </w:style>
  <w:style w:type="paragraph" w:styleId="Heading5">
    <w:name w:val="heading 5"/>
    <w:basedOn w:val="Normal"/>
    <w:next w:val="Normal"/>
    <w:link w:val="Heading5Char"/>
    <w:qFormat/>
    <w:rsid w:val="00BC725A"/>
    <w:pPr>
      <w:keepNext/>
      <w:spacing w:after="0" w:line="240" w:lineRule="auto"/>
      <w:jc w:val="center"/>
      <w:outlineLvl w:val="4"/>
    </w:pPr>
    <w:rPr>
      <w:rFonts w:ascii=".VnTime" w:eastAsia="Times New Roman" w:hAnsi=".VnTime" w:cs="Times New Roman"/>
      <w:b/>
      <w:i/>
      <w:szCs w:val="20"/>
    </w:rPr>
  </w:style>
  <w:style w:type="paragraph" w:styleId="Heading6">
    <w:name w:val="heading 6"/>
    <w:basedOn w:val="Normal"/>
    <w:next w:val="Normal"/>
    <w:link w:val="Heading6Char"/>
    <w:qFormat/>
    <w:rsid w:val="00BC725A"/>
    <w:pPr>
      <w:spacing w:before="240" w:after="60" w:line="276" w:lineRule="auto"/>
      <w:outlineLvl w:val="5"/>
    </w:pPr>
    <w:rPr>
      <w:rFonts w:ascii="Calibri" w:eastAsia="Times New Roman"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83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830EB"/>
    <w:rPr>
      <w:rFonts w:ascii="Tahoma" w:hAnsi="Tahoma" w:cs="Tahoma"/>
      <w:sz w:val="16"/>
      <w:szCs w:val="16"/>
    </w:rPr>
  </w:style>
  <w:style w:type="character" w:customStyle="1" w:styleId="Heading1Char">
    <w:name w:val="Heading 1 Char"/>
    <w:basedOn w:val="DefaultParagraphFont"/>
    <w:link w:val="Heading1"/>
    <w:rsid w:val="00BC725A"/>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BC725A"/>
    <w:rPr>
      <w:rFonts w:ascii=".VnArial" w:eastAsia="Times New Roman" w:hAnsi=".VnArial" w:cs="Times New Roman"/>
      <w:b/>
      <w:bCs/>
      <w:szCs w:val="20"/>
    </w:rPr>
  </w:style>
  <w:style w:type="character" w:customStyle="1" w:styleId="Heading4Char">
    <w:name w:val="Heading 4 Char"/>
    <w:basedOn w:val="DefaultParagraphFont"/>
    <w:link w:val="Heading4"/>
    <w:rsid w:val="00BC725A"/>
    <w:rPr>
      <w:rFonts w:ascii="Calibri" w:eastAsia="Times New Roman" w:hAnsi="Calibri" w:cs="Times New Roman"/>
      <w:b/>
      <w:bCs/>
      <w:szCs w:val="28"/>
    </w:rPr>
  </w:style>
  <w:style w:type="character" w:customStyle="1" w:styleId="Heading5Char">
    <w:name w:val="Heading 5 Char"/>
    <w:basedOn w:val="DefaultParagraphFont"/>
    <w:link w:val="Heading5"/>
    <w:rsid w:val="00BC725A"/>
    <w:rPr>
      <w:rFonts w:ascii=".VnTime" w:eastAsia="Times New Roman" w:hAnsi=".VnTime" w:cs="Times New Roman"/>
      <w:b/>
      <w:i/>
      <w:szCs w:val="20"/>
    </w:rPr>
  </w:style>
  <w:style w:type="character" w:customStyle="1" w:styleId="Heading6Char">
    <w:name w:val="Heading 6 Char"/>
    <w:basedOn w:val="DefaultParagraphFont"/>
    <w:link w:val="Heading6"/>
    <w:rsid w:val="00BC725A"/>
    <w:rPr>
      <w:rFonts w:ascii="Calibri" w:eastAsia="Times New Roman" w:hAnsi="Calibri" w:cs="Times New Roman"/>
      <w:b/>
      <w:bCs/>
      <w:sz w:val="22"/>
    </w:rPr>
  </w:style>
  <w:style w:type="paragraph" w:styleId="Header">
    <w:name w:val="header"/>
    <w:basedOn w:val="Normal"/>
    <w:link w:val="HeaderChar"/>
    <w:uiPriority w:val="99"/>
    <w:rsid w:val="00BC725A"/>
    <w:pPr>
      <w:tabs>
        <w:tab w:val="center" w:pos="4153"/>
        <w:tab w:val="right" w:pos="8306"/>
      </w:tabs>
      <w:spacing w:after="0" w:line="240" w:lineRule="auto"/>
    </w:pPr>
    <w:rPr>
      <w:rFonts w:eastAsia="Times New Roman" w:cs="Times New Roman"/>
      <w:sz w:val="24"/>
      <w:szCs w:val="24"/>
      <w:lang w:val="vi-VN" w:eastAsia="vi-VN"/>
    </w:rPr>
  </w:style>
  <w:style w:type="character" w:customStyle="1" w:styleId="HeaderChar">
    <w:name w:val="Header Char"/>
    <w:basedOn w:val="DefaultParagraphFont"/>
    <w:link w:val="Header"/>
    <w:uiPriority w:val="99"/>
    <w:rsid w:val="00BC725A"/>
    <w:rPr>
      <w:rFonts w:eastAsia="Times New Roman" w:cs="Times New Roman"/>
      <w:sz w:val="24"/>
      <w:szCs w:val="24"/>
      <w:lang w:val="vi-VN" w:eastAsia="vi-VN"/>
    </w:rPr>
  </w:style>
  <w:style w:type="paragraph" w:styleId="Footer">
    <w:name w:val="footer"/>
    <w:basedOn w:val="Normal"/>
    <w:link w:val="FooterChar"/>
    <w:uiPriority w:val="99"/>
    <w:rsid w:val="00BC725A"/>
    <w:pPr>
      <w:tabs>
        <w:tab w:val="center" w:pos="4153"/>
        <w:tab w:val="right" w:pos="8306"/>
      </w:tabs>
      <w:spacing w:after="0" w:line="240" w:lineRule="auto"/>
    </w:pPr>
    <w:rPr>
      <w:rFonts w:eastAsia="Times New Roman" w:cs="Times New Roman"/>
      <w:sz w:val="24"/>
      <w:szCs w:val="24"/>
      <w:lang w:val="vi-VN" w:eastAsia="vi-VN"/>
    </w:rPr>
  </w:style>
  <w:style w:type="character" w:customStyle="1" w:styleId="FooterChar">
    <w:name w:val="Footer Char"/>
    <w:basedOn w:val="DefaultParagraphFont"/>
    <w:link w:val="Footer"/>
    <w:uiPriority w:val="99"/>
    <w:rsid w:val="00BC725A"/>
    <w:rPr>
      <w:rFonts w:eastAsia="Times New Roman" w:cs="Times New Roman"/>
      <w:sz w:val="24"/>
      <w:szCs w:val="24"/>
      <w:lang w:val="vi-VN" w:eastAsia="vi-VN"/>
    </w:rPr>
  </w:style>
  <w:style w:type="paragraph" w:styleId="NormalWeb">
    <w:name w:val="Normal (Web)"/>
    <w:basedOn w:val="Normal"/>
    <w:link w:val="NormalWebChar"/>
    <w:uiPriority w:val="99"/>
    <w:unhideWhenUsed/>
    <w:qFormat/>
    <w:rsid w:val="00BC725A"/>
    <w:pPr>
      <w:spacing w:before="100" w:beforeAutospacing="1" w:after="100" w:afterAutospacing="1" w:line="240" w:lineRule="auto"/>
    </w:pPr>
    <w:rPr>
      <w:rFonts w:eastAsia="Times New Roman" w:cs="Times New Roman"/>
      <w:sz w:val="24"/>
      <w:szCs w:val="24"/>
    </w:rPr>
  </w:style>
  <w:style w:type="character" w:styleId="PageNumber">
    <w:name w:val="page number"/>
    <w:basedOn w:val="DefaultParagraphFont"/>
    <w:rsid w:val="00BC725A"/>
  </w:style>
  <w:style w:type="character" w:styleId="Hyperlink">
    <w:name w:val="Hyperlink"/>
    <w:unhideWhenUsed/>
    <w:rsid w:val="00BC725A"/>
    <w:rPr>
      <w:color w:val="0000FF"/>
      <w:u w:val="single"/>
    </w:rPr>
  </w:style>
  <w:style w:type="paragraph" w:styleId="BodyTextIndent">
    <w:name w:val="Body Text Indent"/>
    <w:basedOn w:val="Normal"/>
    <w:link w:val="BodyTextIndentChar"/>
    <w:rsid w:val="00BC725A"/>
    <w:pPr>
      <w:spacing w:after="120" w:line="240" w:lineRule="auto"/>
      <w:ind w:left="360"/>
    </w:pPr>
    <w:rPr>
      <w:rFonts w:eastAsia="Times New Roman" w:cs="Times New Roman"/>
      <w:sz w:val="24"/>
      <w:szCs w:val="24"/>
    </w:rPr>
  </w:style>
  <w:style w:type="character" w:customStyle="1" w:styleId="BodyTextIndentChar">
    <w:name w:val="Body Text Indent Char"/>
    <w:basedOn w:val="DefaultParagraphFont"/>
    <w:link w:val="BodyTextIndent"/>
    <w:rsid w:val="00BC725A"/>
    <w:rPr>
      <w:rFonts w:eastAsia="Times New Roman" w:cs="Times New Roman"/>
      <w:sz w:val="24"/>
      <w:szCs w:val="24"/>
    </w:rPr>
  </w:style>
  <w:style w:type="paragraph" w:styleId="ListParagraph">
    <w:name w:val="List Paragraph"/>
    <w:basedOn w:val="Normal"/>
    <w:link w:val="ListParagraphChar"/>
    <w:qFormat/>
    <w:rsid w:val="00BC725A"/>
    <w:pPr>
      <w:spacing w:before="120" w:after="120" w:line="360" w:lineRule="exact"/>
      <w:ind w:left="720" w:firstLine="567"/>
      <w:contextualSpacing/>
    </w:pPr>
    <w:rPr>
      <w:rFonts w:eastAsia="Times New Roman" w:cs="Times New Roman"/>
      <w:sz w:val="24"/>
      <w:szCs w:val="24"/>
      <w:lang w:val="vi-VN" w:eastAsia="vi-VN"/>
    </w:rPr>
  </w:style>
  <w:style w:type="character" w:customStyle="1" w:styleId="ListParagraphChar">
    <w:name w:val="List Paragraph Char"/>
    <w:link w:val="ListParagraph"/>
    <w:locked/>
    <w:rsid w:val="00BC725A"/>
    <w:rPr>
      <w:rFonts w:eastAsia="Times New Roman" w:cs="Times New Roman"/>
      <w:sz w:val="24"/>
      <w:szCs w:val="24"/>
      <w:lang w:val="vi-VN" w:eastAsia="vi-VN"/>
    </w:rPr>
  </w:style>
  <w:style w:type="character" w:customStyle="1" w:styleId="st">
    <w:name w:val="st"/>
    <w:rsid w:val="00BC725A"/>
  </w:style>
  <w:style w:type="character" w:styleId="Emphasis">
    <w:name w:val="Emphasis"/>
    <w:qFormat/>
    <w:rsid w:val="00BC725A"/>
    <w:rPr>
      <w:i/>
      <w:iCs/>
    </w:rPr>
  </w:style>
  <w:style w:type="paragraph" w:styleId="BodyText">
    <w:name w:val="Body Text"/>
    <w:basedOn w:val="Normal"/>
    <w:link w:val="BodyTextChar"/>
    <w:rsid w:val="00BC725A"/>
    <w:pPr>
      <w:spacing w:after="120" w:line="276" w:lineRule="auto"/>
    </w:pPr>
    <w:rPr>
      <w:rFonts w:ascii="Calibri" w:eastAsia="Calibri" w:hAnsi="Calibri" w:cs="Times New Roman"/>
      <w:sz w:val="22"/>
    </w:rPr>
  </w:style>
  <w:style w:type="character" w:customStyle="1" w:styleId="BodyTextChar">
    <w:name w:val="Body Text Char"/>
    <w:basedOn w:val="DefaultParagraphFont"/>
    <w:link w:val="BodyText"/>
    <w:rsid w:val="00BC725A"/>
    <w:rPr>
      <w:rFonts w:ascii="Calibri" w:eastAsia="Calibri" w:hAnsi="Calibri" w:cs="Times New Roman"/>
      <w:sz w:val="22"/>
    </w:rPr>
  </w:style>
  <w:style w:type="character" w:styleId="CommentReference">
    <w:name w:val="annotation reference"/>
    <w:rsid w:val="00BC725A"/>
    <w:rPr>
      <w:sz w:val="16"/>
      <w:szCs w:val="16"/>
    </w:rPr>
  </w:style>
  <w:style w:type="paragraph" w:styleId="CommentText">
    <w:name w:val="annotation text"/>
    <w:basedOn w:val="Normal"/>
    <w:link w:val="CommentTextChar"/>
    <w:rsid w:val="00BC725A"/>
    <w:pPr>
      <w:spacing w:after="0" w:line="240" w:lineRule="auto"/>
    </w:pPr>
    <w:rPr>
      <w:rFonts w:eastAsia="Times New Roman" w:cs="Times New Roman"/>
      <w:sz w:val="20"/>
      <w:szCs w:val="20"/>
      <w:lang w:val="vi-VN" w:eastAsia="vi-VN"/>
    </w:rPr>
  </w:style>
  <w:style w:type="character" w:customStyle="1" w:styleId="CommentTextChar">
    <w:name w:val="Comment Text Char"/>
    <w:basedOn w:val="DefaultParagraphFont"/>
    <w:link w:val="CommentText"/>
    <w:rsid w:val="00BC725A"/>
    <w:rPr>
      <w:rFonts w:eastAsia="Times New Roman" w:cs="Times New Roman"/>
      <w:sz w:val="20"/>
      <w:szCs w:val="20"/>
      <w:lang w:val="vi-VN" w:eastAsia="vi-VN"/>
    </w:rPr>
  </w:style>
  <w:style w:type="paragraph" w:styleId="CommentSubject">
    <w:name w:val="annotation subject"/>
    <w:basedOn w:val="CommentText"/>
    <w:next w:val="CommentText"/>
    <w:link w:val="CommentSubjectChar"/>
    <w:rsid w:val="00BC725A"/>
    <w:rPr>
      <w:b/>
      <w:bCs/>
    </w:rPr>
  </w:style>
  <w:style w:type="character" w:customStyle="1" w:styleId="CommentSubjectChar">
    <w:name w:val="Comment Subject Char"/>
    <w:basedOn w:val="CommentTextChar"/>
    <w:link w:val="CommentSubject"/>
    <w:rsid w:val="00BC725A"/>
    <w:rPr>
      <w:rFonts w:eastAsia="Times New Roman" w:cs="Times New Roman"/>
      <w:b/>
      <w:bCs/>
      <w:sz w:val="20"/>
      <w:szCs w:val="20"/>
      <w:lang w:val="vi-VN" w:eastAsia="vi-VN"/>
    </w:rPr>
  </w:style>
  <w:style w:type="character" w:customStyle="1" w:styleId="fontstyle01">
    <w:name w:val="fontstyle01"/>
    <w:rsid w:val="00BC725A"/>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BC725A"/>
    <w:pPr>
      <w:spacing w:after="0" w:line="240" w:lineRule="auto"/>
    </w:pPr>
    <w:rPr>
      <w:rFonts w:eastAsia="Times New Roman" w:cs="Times New Roman"/>
      <w:sz w:val="24"/>
      <w:szCs w:val="24"/>
      <w:lang w:val="vi-VN" w:eastAsia="vi-VN"/>
    </w:rPr>
  </w:style>
  <w:style w:type="character" w:styleId="LineNumber">
    <w:name w:val="line number"/>
    <w:basedOn w:val="DefaultParagraphFont"/>
    <w:rsid w:val="00BC725A"/>
  </w:style>
  <w:style w:type="character" w:customStyle="1" w:styleId="NormalWebChar">
    <w:name w:val="Normal (Web) Char"/>
    <w:link w:val="NormalWeb"/>
    <w:uiPriority w:val="99"/>
    <w:locked/>
    <w:rsid w:val="00BC725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thong-tu-26-2019-tt-bkhcn-chi-tiet-xay-dung-tham-dinh-va-ban-hanh-quy-chuan-ky-thuat-449916.aspx" TargetMode="Externa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7313D9-C595-460E-95FD-5DB3BF489AEA}">
  <ds:schemaRefs>
    <ds:schemaRef ds:uri="http://schemas.openxmlformats.org/officeDocument/2006/bibliography"/>
  </ds:schemaRefs>
</ds:datastoreItem>
</file>

<file path=customXml/itemProps2.xml><?xml version="1.0" encoding="utf-8"?>
<ds:datastoreItem xmlns:ds="http://schemas.openxmlformats.org/officeDocument/2006/customXml" ds:itemID="{31F3DE0C-6650-437A-9E03-BE2EB6E98EAF}"/>
</file>

<file path=customXml/itemProps3.xml><?xml version="1.0" encoding="utf-8"?>
<ds:datastoreItem xmlns:ds="http://schemas.openxmlformats.org/officeDocument/2006/customXml" ds:itemID="{A62770DC-25E7-4403-860C-09C51BB10045}"/>
</file>

<file path=customXml/itemProps4.xml><?xml version="1.0" encoding="utf-8"?>
<ds:datastoreItem xmlns:ds="http://schemas.openxmlformats.org/officeDocument/2006/customXml" ds:itemID="{56402940-5DFF-4B15-B834-7E54764C9F58}"/>
</file>

<file path=docProps/app.xml><?xml version="1.0" encoding="utf-8"?>
<Properties xmlns="http://schemas.openxmlformats.org/officeDocument/2006/extended-properties" xmlns:vt="http://schemas.openxmlformats.org/officeDocument/2006/docPropsVTypes">
  <Template>Normal</Template>
  <TotalTime>83</TotalTime>
  <Pages>11</Pages>
  <Words>2374</Words>
  <Characters>13538</Characters>
  <Application>Microsoft Office Word</Application>
  <DocSecurity>0</DocSecurity>
  <Lines>112</Lines>
  <Paragraphs>31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Điều 1. Phạm vi điều chỉnh </vt:lpstr>
      <vt:lpstr>        Điều 2. Đối tượng áp dụng</vt:lpstr>
      <vt:lpstr>        Điều 3. Giải thích từ ngữ</vt:lpstr>
      <vt:lpstr>        Điều 4. Danh mục các thông số chất lượng nước sạch và ngưỡng giới hạn cho phép</vt:lpstr>
    </vt:vector>
  </TitlesOfParts>
  <Company>Microsoft</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HOMEVA</dc:creator>
  <cp:lastModifiedBy>a</cp:lastModifiedBy>
  <cp:revision>31</cp:revision>
  <cp:lastPrinted>2024-07-22T03:11:00Z</cp:lastPrinted>
  <dcterms:created xsi:type="dcterms:W3CDTF">2024-06-07T10:31:00Z</dcterms:created>
  <dcterms:modified xsi:type="dcterms:W3CDTF">2024-08-08T07:51:00Z</dcterms:modified>
</cp:coreProperties>
</file>